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C348D8" w:rsidRDefault="00AC37BB" w:rsidP="00AC37BB">
      <w:pPr>
        <w:spacing w:before="120"/>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BỘ CÔNG THƯƠNG</w:t>
      </w:r>
    </w:p>
    <w:p w:rsidR="00AC37BB" w:rsidRPr="00C348D8" w:rsidRDefault="00AC37BB" w:rsidP="00AC37BB">
      <w:pPr>
        <w:spacing w:before="120"/>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TRUNG TÂM THÔNG TIN CÔNG NGHIỆP VÀ THƯƠNG MẠI</w:t>
      </w:r>
    </w:p>
    <w:p w:rsidR="00AC37BB" w:rsidRPr="00C348D8" w:rsidRDefault="00AC37BB" w:rsidP="00AC37BB">
      <w:pP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BÁO CÁO</w:t>
      </w:r>
    </w:p>
    <w:p w:rsidR="00AC37BB" w:rsidRPr="00C348D8" w:rsidRDefault="00AC37BB" w:rsidP="00DC0D47">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 xml:space="preserve">TÌNH HÌNH </w:t>
      </w:r>
      <w:r w:rsidR="00E037FD" w:rsidRPr="00C348D8">
        <w:rPr>
          <w:rFonts w:ascii="Times New Roman" w:hAnsi="Times New Roman" w:cs="Times New Roman"/>
          <w:b/>
          <w:color w:val="000000"/>
          <w:sz w:val="26"/>
          <w:szCs w:val="26"/>
        </w:rPr>
        <w:t xml:space="preserve">HOẠT ĐỘNG </w:t>
      </w:r>
      <w:r w:rsidRPr="00C348D8">
        <w:rPr>
          <w:rFonts w:ascii="Times New Roman" w:hAnsi="Times New Roman" w:cs="Times New Roman"/>
          <w:b/>
          <w:color w:val="000000"/>
          <w:sz w:val="26"/>
          <w:szCs w:val="26"/>
        </w:rPr>
        <w:t xml:space="preserve"> LOGISTICS </w:t>
      </w:r>
      <w:r w:rsidR="00E037FD" w:rsidRPr="00C348D8">
        <w:rPr>
          <w:rFonts w:ascii="Times New Roman" w:hAnsi="Times New Roman" w:cs="Times New Roman"/>
          <w:b/>
          <w:color w:val="000000"/>
          <w:sz w:val="26"/>
          <w:szCs w:val="26"/>
        </w:rPr>
        <w:t xml:space="preserve">TRONG XUẤT KHẨU </w:t>
      </w:r>
    </w:p>
    <w:p w:rsidR="00AC37BB" w:rsidRPr="00C348D8" w:rsidRDefault="00AC37BB" w:rsidP="00AC37BB">
      <w:pPr>
        <w:spacing w:before="120"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Số tháng 4/2018</w:t>
      </w: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THUỘC NHIỆM VỤ</w:t>
      </w:r>
    </w:p>
    <w:p w:rsidR="00AC37BB" w:rsidRPr="00C348D8" w:rsidRDefault="00AC37BB" w:rsidP="00AC37BB">
      <w:pPr>
        <w:jc w:val="center"/>
        <w:rPr>
          <w:rFonts w:ascii="Times New Roman" w:hAnsi="Times New Roman" w:cs="Times New Roman"/>
          <w:b/>
          <w:sz w:val="26"/>
          <w:szCs w:val="26"/>
        </w:rPr>
      </w:pPr>
      <w:r w:rsidRPr="00C348D8">
        <w:rPr>
          <w:rFonts w:ascii="Times New Roman" w:hAnsi="Times New Roman" w:cs="Times New Roman"/>
          <w:b/>
          <w:sz w:val="26"/>
          <w:szCs w:val="26"/>
        </w:rPr>
        <w:t xml:space="preserve"> “X</w:t>
      </w:r>
      <w:r w:rsidRPr="00C348D8">
        <w:rPr>
          <w:rFonts w:ascii="Times New Roman" w:hAnsi="Times New Roman" w:cs="Times New Roman"/>
          <w:b/>
          <w:spacing w:val="-2"/>
          <w:sz w:val="26"/>
          <w:szCs w:val="26"/>
        </w:rPr>
        <w:t xml:space="preserve">ây dựng Hệ thống cung cấp, kết nối thông tin, dữ liệu logistics </w:t>
      </w:r>
      <w:r w:rsidRPr="00C348D8">
        <w:rPr>
          <w:rFonts w:ascii="Times New Roman" w:hAnsi="Times New Roman" w:cs="Times New Roman"/>
          <w:b/>
          <w:spacing w:val="-2"/>
          <w:sz w:val="26"/>
          <w:szCs w:val="26"/>
        </w:rPr>
        <w:br/>
        <w:t>giai đoạn 2017-2020”</w:t>
      </w:r>
    </w:p>
    <w:p w:rsidR="00AC37BB" w:rsidRPr="00C348D8" w:rsidRDefault="00AC37BB" w:rsidP="00AC37BB">
      <w:pPr>
        <w:spacing w:before="120" w:line="312" w:lineRule="auto"/>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Pr="00C348D8" w:rsidRDefault="00AC37BB" w:rsidP="00AC37BB">
      <w:pPr>
        <w:jc w:val="center"/>
        <w:rPr>
          <w:rFonts w:ascii="Times New Roman" w:hAnsi="Times New Roman" w:cs="Times New Roman"/>
          <w:b/>
          <w:color w:val="000000"/>
          <w:sz w:val="26"/>
          <w:szCs w:val="26"/>
        </w:rPr>
      </w:pPr>
    </w:p>
    <w:p w:rsidR="00AC37BB" w:rsidRDefault="00AC37BB" w:rsidP="00AC37BB">
      <w:pPr>
        <w:rPr>
          <w:rFonts w:ascii="Times New Roman" w:hAnsi="Times New Roman" w:cs="Times New Roman"/>
          <w:b/>
          <w:color w:val="000000"/>
          <w:sz w:val="26"/>
          <w:szCs w:val="26"/>
        </w:rPr>
      </w:pPr>
    </w:p>
    <w:p w:rsidR="00DC0D47" w:rsidRDefault="00DC0D47" w:rsidP="00AC37BB">
      <w:pPr>
        <w:rPr>
          <w:rFonts w:ascii="Times New Roman" w:hAnsi="Times New Roman" w:cs="Times New Roman"/>
          <w:b/>
          <w:color w:val="000000"/>
          <w:sz w:val="26"/>
          <w:szCs w:val="26"/>
        </w:rPr>
      </w:pPr>
    </w:p>
    <w:p w:rsidR="00DC0D47" w:rsidRDefault="00DC0D47" w:rsidP="00AC37BB">
      <w:pPr>
        <w:rPr>
          <w:rFonts w:ascii="Times New Roman" w:hAnsi="Times New Roman" w:cs="Times New Roman"/>
          <w:b/>
          <w:color w:val="000000"/>
          <w:sz w:val="26"/>
          <w:szCs w:val="26"/>
        </w:rPr>
      </w:pPr>
    </w:p>
    <w:p w:rsidR="00DC0D47" w:rsidRPr="00C348D8" w:rsidRDefault="00DC0D47" w:rsidP="00AC37BB">
      <w:pPr>
        <w:rPr>
          <w:rFonts w:ascii="Times New Roman" w:hAnsi="Times New Roman" w:cs="Times New Roman"/>
          <w:b/>
          <w:color w:val="000000"/>
          <w:sz w:val="26"/>
          <w:szCs w:val="26"/>
        </w:rPr>
      </w:pPr>
    </w:p>
    <w:p w:rsidR="00AC37BB" w:rsidRPr="00C348D8" w:rsidRDefault="00AC37BB" w:rsidP="00AC37BB">
      <w:pPr>
        <w:spacing w:line="312" w:lineRule="auto"/>
        <w:jc w:val="center"/>
        <w:rPr>
          <w:rFonts w:ascii="Times New Roman" w:hAnsi="Times New Roman" w:cs="Times New Roman"/>
          <w:b/>
          <w:color w:val="000000"/>
          <w:sz w:val="26"/>
          <w:szCs w:val="26"/>
        </w:rPr>
      </w:pPr>
      <w:r w:rsidRPr="00C348D8">
        <w:rPr>
          <w:rFonts w:ascii="Times New Roman" w:hAnsi="Times New Roman" w:cs="Times New Roman"/>
          <w:b/>
          <w:color w:val="000000"/>
          <w:sz w:val="26"/>
          <w:szCs w:val="26"/>
        </w:rPr>
        <w:t>Hà Nộ</w:t>
      </w:r>
      <w:r w:rsidR="007D5278">
        <w:rPr>
          <w:rFonts w:ascii="Times New Roman" w:hAnsi="Times New Roman" w:cs="Times New Roman"/>
          <w:b/>
          <w:color w:val="000000"/>
          <w:sz w:val="26"/>
          <w:szCs w:val="26"/>
        </w:rPr>
        <w:t xml:space="preserve">i, </w:t>
      </w:r>
      <w:r w:rsidRPr="00C348D8">
        <w:rPr>
          <w:rFonts w:ascii="Times New Roman" w:hAnsi="Times New Roman" w:cs="Times New Roman"/>
          <w:b/>
          <w:color w:val="000000"/>
          <w:sz w:val="26"/>
          <w:szCs w:val="26"/>
        </w:rPr>
        <w:t>2018</w:t>
      </w:r>
    </w:p>
    <w:p w:rsidR="00AC37BB" w:rsidRPr="00C348D8" w:rsidRDefault="00AC37BB"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lastRenderedPageBreak/>
        <w:t>MỤC LỤC</w:t>
      </w:r>
    </w:p>
    <w:p w:rsidR="0038625B" w:rsidRDefault="007A3199">
      <w:pPr>
        <w:pStyle w:val="TOC1"/>
        <w:tabs>
          <w:tab w:val="left" w:pos="440"/>
          <w:tab w:val="right" w:leader="dot" w:pos="9389"/>
        </w:tabs>
        <w:rPr>
          <w:noProof/>
        </w:rPr>
      </w:pPr>
      <w:r w:rsidRPr="00C348D8">
        <w:rPr>
          <w:rFonts w:ascii="Times New Roman" w:hAnsi="Times New Roman" w:cs="Times New Roman"/>
          <w:b/>
          <w:sz w:val="26"/>
          <w:szCs w:val="26"/>
        </w:rPr>
        <w:fldChar w:fldCharType="begin"/>
      </w:r>
      <w:r w:rsidR="00C45DE0" w:rsidRPr="00C348D8">
        <w:rPr>
          <w:rFonts w:ascii="Times New Roman" w:hAnsi="Times New Roman" w:cs="Times New Roman"/>
          <w:b/>
          <w:sz w:val="26"/>
          <w:szCs w:val="26"/>
        </w:rPr>
        <w:instrText xml:space="preserve"> TOC \o "1-3" \h \z \u </w:instrText>
      </w:r>
      <w:r w:rsidRPr="00C348D8">
        <w:rPr>
          <w:rFonts w:ascii="Times New Roman" w:hAnsi="Times New Roman" w:cs="Times New Roman"/>
          <w:b/>
          <w:sz w:val="26"/>
          <w:szCs w:val="26"/>
        </w:rPr>
        <w:fldChar w:fldCharType="separate"/>
      </w:r>
      <w:hyperlink w:anchor="_Toc513930434" w:history="1">
        <w:r w:rsidR="0038625B" w:rsidRPr="00FF33F6">
          <w:rPr>
            <w:rStyle w:val="Hyperlink"/>
            <w:rFonts w:ascii="Times New Roman" w:hAnsi="Times New Roman" w:cs="Times New Roman"/>
            <w:b/>
            <w:noProof/>
          </w:rPr>
          <w:t>1.</w:t>
        </w:r>
        <w:r w:rsidR="0038625B">
          <w:rPr>
            <w:noProof/>
          </w:rPr>
          <w:tab/>
        </w:r>
        <w:r w:rsidR="0038625B" w:rsidRPr="00FF33F6">
          <w:rPr>
            <w:rStyle w:val="Hyperlink"/>
            <w:rFonts w:ascii="Times New Roman" w:hAnsi="Times New Roman" w:cs="Times New Roman"/>
            <w:b/>
            <w:noProof/>
          </w:rPr>
          <w:t>Mặt hàng than:</w:t>
        </w:r>
        <w:r w:rsidR="0038625B">
          <w:rPr>
            <w:noProof/>
            <w:webHidden/>
          </w:rPr>
          <w:tab/>
        </w:r>
        <w:r w:rsidR="0038625B">
          <w:rPr>
            <w:noProof/>
            <w:webHidden/>
          </w:rPr>
          <w:fldChar w:fldCharType="begin"/>
        </w:r>
        <w:r w:rsidR="0038625B">
          <w:rPr>
            <w:noProof/>
            <w:webHidden/>
          </w:rPr>
          <w:instrText xml:space="preserve"> PAGEREF _Toc513930434 \h </w:instrText>
        </w:r>
        <w:r w:rsidR="0038625B">
          <w:rPr>
            <w:noProof/>
            <w:webHidden/>
          </w:rPr>
        </w:r>
        <w:r w:rsidR="0038625B">
          <w:rPr>
            <w:noProof/>
            <w:webHidden/>
          </w:rPr>
          <w:fldChar w:fldCharType="separate"/>
        </w:r>
        <w:r w:rsidR="00A06399">
          <w:rPr>
            <w:noProof/>
            <w:webHidden/>
          </w:rPr>
          <w:t>3</w:t>
        </w:r>
        <w:r w:rsidR="0038625B">
          <w:rPr>
            <w:noProof/>
            <w:webHidden/>
          </w:rPr>
          <w:fldChar w:fldCharType="end"/>
        </w:r>
      </w:hyperlink>
    </w:p>
    <w:p w:rsidR="0038625B" w:rsidRDefault="0038625B">
      <w:pPr>
        <w:pStyle w:val="TOC2"/>
        <w:tabs>
          <w:tab w:val="left" w:pos="880"/>
          <w:tab w:val="right" w:leader="dot" w:pos="9389"/>
        </w:tabs>
        <w:rPr>
          <w:noProof/>
        </w:rPr>
      </w:pPr>
      <w:hyperlink w:anchor="_Toc513930435" w:history="1">
        <w:r w:rsidRPr="00FF33F6">
          <w:rPr>
            <w:rStyle w:val="Hyperlink"/>
            <w:rFonts w:ascii="Times New Roman" w:hAnsi="Times New Roman" w:cs="Times New Roman"/>
            <w:b/>
            <w:i/>
            <w:noProof/>
          </w:rPr>
          <w:t>1.1.</w:t>
        </w:r>
        <w:r>
          <w:rPr>
            <w:noProof/>
          </w:rPr>
          <w:tab/>
        </w:r>
        <w:r w:rsidRPr="00FF33F6">
          <w:rPr>
            <w:rStyle w:val="Hyperlink"/>
            <w:rFonts w:ascii="Times New Roman" w:hAnsi="Times New Roman" w:cs="Times New Roman"/>
            <w:b/>
            <w:i/>
            <w:noProof/>
          </w:rPr>
          <w:t>Phương thức vận tải:</w:t>
        </w:r>
        <w:r>
          <w:rPr>
            <w:noProof/>
            <w:webHidden/>
          </w:rPr>
          <w:tab/>
        </w:r>
        <w:r>
          <w:rPr>
            <w:noProof/>
            <w:webHidden/>
          </w:rPr>
          <w:fldChar w:fldCharType="begin"/>
        </w:r>
        <w:r>
          <w:rPr>
            <w:noProof/>
            <w:webHidden/>
          </w:rPr>
          <w:instrText xml:space="preserve"> PAGEREF _Toc513930435 \h </w:instrText>
        </w:r>
        <w:r>
          <w:rPr>
            <w:noProof/>
            <w:webHidden/>
          </w:rPr>
        </w:r>
        <w:r>
          <w:rPr>
            <w:noProof/>
            <w:webHidden/>
          </w:rPr>
          <w:fldChar w:fldCharType="separate"/>
        </w:r>
        <w:r w:rsidR="00A06399">
          <w:rPr>
            <w:noProof/>
            <w:webHidden/>
          </w:rPr>
          <w:t>3</w:t>
        </w:r>
        <w:r>
          <w:rPr>
            <w:noProof/>
            <w:webHidden/>
          </w:rPr>
          <w:fldChar w:fldCharType="end"/>
        </w:r>
      </w:hyperlink>
    </w:p>
    <w:p w:rsidR="0038625B" w:rsidRDefault="0038625B">
      <w:pPr>
        <w:pStyle w:val="TOC2"/>
        <w:tabs>
          <w:tab w:val="left" w:pos="880"/>
          <w:tab w:val="right" w:leader="dot" w:pos="9389"/>
        </w:tabs>
        <w:rPr>
          <w:noProof/>
        </w:rPr>
      </w:pPr>
      <w:hyperlink w:anchor="_Toc513930436" w:history="1">
        <w:r w:rsidRPr="00FF33F6">
          <w:rPr>
            <w:rStyle w:val="Hyperlink"/>
            <w:rFonts w:ascii="Times New Roman" w:hAnsi="Times New Roman" w:cs="Times New Roman"/>
            <w:b/>
            <w:i/>
            <w:noProof/>
          </w:rPr>
          <w:t>1.2.</w:t>
        </w:r>
        <w:r>
          <w:rPr>
            <w:noProof/>
          </w:rPr>
          <w:tab/>
        </w:r>
        <w:r w:rsidRPr="00FF33F6">
          <w:rPr>
            <w:rStyle w:val="Hyperlink"/>
            <w:rFonts w:ascii="Times New Roman" w:hAnsi="Times New Roman" w:cs="Times New Roman"/>
            <w:b/>
            <w:i/>
            <w:noProof/>
          </w:rPr>
          <w:t>Phương thức giao hàng:</w:t>
        </w:r>
        <w:r>
          <w:rPr>
            <w:noProof/>
            <w:webHidden/>
          </w:rPr>
          <w:tab/>
        </w:r>
        <w:r>
          <w:rPr>
            <w:noProof/>
            <w:webHidden/>
          </w:rPr>
          <w:fldChar w:fldCharType="begin"/>
        </w:r>
        <w:r>
          <w:rPr>
            <w:noProof/>
            <w:webHidden/>
          </w:rPr>
          <w:instrText xml:space="preserve"> PAGEREF _Toc513930436 \h </w:instrText>
        </w:r>
        <w:r>
          <w:rPr>
            <w:noProof/>
            <w:webHidden/>
          </w:rPr>
        </w:r>
        <w:r>
          <w:rPr>
            <w:noProof/>
            <w:webHidden/>
          </w:rPr>
          <w:fldChar w:fldCharType="separate"/>
        </w:r>
        <w:r w:rsidR="00A06399">
          <w:rPr>
            <w:noProof/>
            <w:webHidden/>
          </w:rPr>
          <w:t>4</w:t>
        </w:r>
        <w:r>
          <w:rPr>
            <w:noProof/>
            <w:webHidden/>
          </w:rPr>
          <w:fldChar w:fldCharType="end"/>
        </w:r>
      </w:hyperlink>
    </w:p>
    <w:p w:rsidR="0038625B" w:rsidRDefault="0038625B">
      <w:pPr>
        <w:pStyle w:val="TOC2"/>
        <w:tabs>
          <w:tab w:val="left" w:pos="880"/>
          <w:tab w:val="right" w:leader="dot" w:pos="9389"/>
        </w:tabs>
        <w:rPr>
          <w:noProof/>
        </w:rPr>
      </w:pPr>
      <w:hyperlink w:anchor="_Toc513930437" w:history="1">
        <w:r w:rsidRPr="00FF33F6">
          <w:rPr>
            <w:rStyle w:val="Hyperlink"/>
            <w:rFonts w:ascii="Times New Roman" w:hAnsi="Times New Roman" w:cs="Times New Roman"/>
            <w:b/>
            <w:i/>
            <w:noProof/>
          </w:rPr>
          <w:t>1.3.</w:t>
        </w:r>
        <w:r>
          <w:rPr>
            <w:noProof/>
          </w:rPr>
          <w:tab/>
        </w:r>
        <w:r w:rsidRPr="00FF33F6">
          <w:rPr>
            <w:rStyle w:val="Hyperlink"/>
            <w:rFonts w:ascii="Times New Roman" w:hAnsi="Times New Roman" w:cs="Times New Roman"/>
            <w:b/>
            <w:i/>
            <w:noProof/>
          </w:rPr>
          <w:t>Cảng biển, cửa khẩu xuất khẩu:</w:t>
        </w:r>
        <w:r>
          <w:rPr>
            <w:noProof/>
            <w:webHidden/>
          </w:rPr>
          <w:tab/>
        </w:r>
        <w:r>
          <w:rPr>
            <w:noProof/>
            <w:webHidden/>
          </w:rPr>
          <w:fldChar w:fldCharType="begin"/>
        </w:r>
        <w:r>
          <w:rPr>
            <w:noProof/>
            <w:webHidden/>
          </w:rPr>
          <w:instrText xml:space="preserve"> PAGEREF _Toc513930437 \h </w:instrText>
        </w:r>
        <w:r>
          <w:rPr>
            <w:noProof/>
            <w:webHidden/>
          </w:rPr>
        </w:r>
        <w:r>
          <w:rPr>
            <w:noProof/>
            <w:webHidden/>
          </w:rPr>
          <w:fldChar w:fldCharType="separate"/>
        </w:r>
        <w:r w:rsidR="00A06399">
          <w:rPr>
            <w:noProof/>
            <w:webHidden/>
          </w:rPr>
          <w:t>5</w:t>
        </w:r>
        <w:r>
          <w:rPr>
            <w:noProof/>
            <w:webHidden/>
          </w:rPr>
          <w:fldChar w:fldCharType="end"/>
        </w:r>
      </w:hyperlink>
    </w:p>
    <w:p w:rsidR="0038625B" w:rsidRDefault="0038625B">
      <w:pPr>
        <w:pStyle w:val="TOC2"/>
        <w:tabs>
          <w:tab w:val="left" w:pos="880"/>
          <w:tab w:val="right" w:leader="dot" w:pos="9389"/>
        </w:tabs>
        <w:rPr>
          <w:noProof/>
        </w:rPr>
      </w:pPr>
      <w:hyperlink w:anchor="_Toc513930438" w:history="1">
        <w:r w:rsidRPr="00FF33F6">
          <w:rPr>
            <w:rStyle w:val="Hyperlink"/>
            <w:rFonts w:ascii="Times New Roman" w:hAnsi="Times New Roman" w:cs="Times New Roman"/>
            <w:b/>
            <w:i/>
            <w:noProof/>
          </w:rPr>
          <w:t>1.4.</w:t>
        </w:r>
        <w:r>
          <w:rPr>
            <w:noProof/>
          </w:rPr>
          <w:tab/>
        </w:r>
        <w:r w:rsidRPr="00FF33F6">
          <w:rPr>
            <w:rStyle w:val="Hyperlink"/>
            <w:rFonts w:ascii="Times New Roman" w:hAnsi="Times New Roman" w:cs="Times New Roman"/>
            <w:b/>
            <w:i/>
            <w:noProof/>
          </w:rPr>
          <w:t>Các thông tin liên quan</w:t>
        </w:r>
        <w:r>
          <w:rPr>
            <w:noProof/>
            <w:webHidden/>
          </w:rPr>
          <w:tab/>
        </w:r>
        <w:r>
          <w:rPr>
            <w:noProof/>
            <w:webHidden/>
          </w:rPr>
          <w:fldChar w:fldCharType="begin"/>
        </w:r>
        <w:r>
          <w:rPr>
            <w:noProof/>
            <w:webHidden/>
          </w:rPr>
          <w:instrText xml:space="preserve"> PAGEREF _Toc513930438 \h </w:instrText>
        </w:r>
        <w:r>
          <w:rPr>
            <w:noProof/>
            <w:webHidden/>
          </w:rPr>
        </w:r>
        <w:r>
          <w:rPr>
            <w:noProof/>
            <w:webHidden/>
          </w:rPr>
          <w:fldChar w:fldCharType="separate"/>
        </w:r>
        <w:r w:rsidR="00A06399">
          <w:rPr>
            <w:noProof/>
            <w:webHidden/>
          </w:rPr>
          <w:t>7</w:t>
        </w:r>
        <w:r>
          <w:rPr>
            <w:noProof/>
            <w:webHidden/>
          </w:rPr>
          <w:fldChar w:fldCharType="end"/>
        </w:r>
      </w:hyperlink>
    </w:p>
    <w:p w:rsidR="0038625B" w:rsidRDefault="0038625B">
      <w:pPr>
        <w:pStyle w:val="TOC1"/>
        <w:tabs>
          <w:tab w:val="left" w:pos="440"/>
          <w:tab w:val="right" w:leader="dot" w:pos="9389"/>
        </w:tabs>
        <w:rPr>
          <w:noProof/>
        </w:rPr>
      </w:pPr>
      <w:hyperlink w:anchor="_Toc513930439" w:history="1">
        <w:r w:rsidRPr="00FF33F6">
          <w:rPr>
            <w:rStyle w:val="Hyperlink"/>
            <w:rFonts w:ascii="Times New Roman" w:hAnsi="Times New Roman" w:cs="Times New Roman"/>
            <w:b/>
            <w:noProof/>
          </w:rPr>
          <w:t>2.</w:t>
        </w:r>
        <w:r>
          <w:rPr>
            <w:noProof/>
          </w:rPr>
          <w:tab/>
        </w:r>
        <w:r w:rsidRPr="00FF33F6">
          <w:rPr>
            <w:rStyle w:val="Hyperlink"/>
            <w:rFonts w:ascii="Times New Roman" w:hAnsi="Times New Roman" w:cs="Times New Roman"/>
            <w:b/>
            <w:noProof/>
          </w:rPr>
          <w:t>Mặt hàng thép:</w:t>
        </w:r>
        <w:r>
          <w:rPr>
            <w:noProof/>
            <w:webHidden/>
          </w:rPr>
          <w:tab/>
        </w:r>
        <w:r>
          <w:rPr>
            <w:noProof/>
            <w:webHidden/>
          </w:rPr>
          <w:fldChar w:fldCharType="begin"/>
        </w:r>
        <w:r>
          <w:rPr>
            <w:noProof/>
            <w:webHidden/>
          </w:rPr>
          <w:instrText xml:space="preserve"> PAGEREF _Toc513930439 \h </w:instrText>
        </w:r>
        <w:r>
          <w:rPr>
            <w:noProof/>
            <w:webHidden/>
          </w:rPr>
        </w:r>
        <w:r>
          <w:rPr>
            <w:noProof/>
            <w:webHidden/>
          </w:rPr>
          <w:fldChar w:fldCharType="separate"/>
        </w:r>
        <w:r w:rsidR="00A06399">
          <w:rPr>
            <w:noProof/>
            <w:webHidden/>
          </w:rPr>
          <w:t>7</w:t>
        </w:r>
        <w:r>
          <w:rPr>
            <w:noProof/>
            <w:webHidden/>
          </w:rPr>
          <w:fldChar w:fldCharType="end"/>
        </w:r>
      </w:hyperlink>
    </w:p>
    <w:p w:rsidR="0038625B" w:rsidRDefault="0038625B">
      <w:pPr>
        <w:pStyle w:val="TOC2"/>
        <w:tabs>
          <w:tab w:val="left" w:pos="880"/>
          <w:tab w:val="right" w:leader="dot" w:pos="9389"/>
        </w:tabs>
        <w:rPr>
          <w:noProof/>
        </w:rPr>
      </w:pPr>
      <w:hyperlink w:anchor="_Toc513930440" w:history="1">
        <w:r w:rsidRPr="00FF33F6">
          <w:rPr>
            <w:rStyle w:val="Hyperlink"/>
            <w:rFonts w:ascii="Times New Roman" w:hAnsi="Times New Roman" w:cs="Times New Roman"/>
            <w:b/>
            <w:i/>
            <w:noProof/>
          </w:rPr>
          <w:t>2.1.</w:t>
        </w:r>
        <w:r>
          <w:rPr>
            <w:noProof/>
          </w:rPr>
          <w:tab/>
        </w:r>
        <w:r w:rsidRPr="00FF33F6">
          <w:rPr>
            <w:rStyle w:val="Hyperlink"/>
            <w:rFonts w:ascii="Times New Roman" w:hAnsi="Times New Roman" w:cs="Times New Roman"/>
            <w:b/>
            <w:i/>
            <w:noProof/>
          </w:rPr>
          <w:t>Phương thức vận tải</w:t>
        </w:r>
        <w:r>
          <w:rPr>
            <w:noProof/>
            <w:webHidden/>
          </w:rPr>
          <w:tab/>
        </w:r>
        <w:r>
          <w:rPr>
            <w:noProof/>
            <w:webHidden/>
          </w:rPr>
          <w:fldChar w:fldCharType="begin"/>
        </w:r>
        <w:r>
          <w:rPr>
            <w:noProof/>
            <w:webHidden/>
          </w:rPr>
          <w:instrText xml:space="preserve"> PAGEREF _Toc513930440 \h </w:instrText>
        </w:r>
        <w:r>
          <w:rPr>
            <w:noProof/>
            <w:webHidden/>
          </w:rPr>
        </w:r>
        <w:r>
          <w:rPr>
            <w:noProof/>
            <w:webHidden/>
          </w:rPr>
          <w:fldChar w:fldCharType="separate"/>
        </w:r>
        <w:r w:rsidR="00A06399">
          <w:rPr>
            <w:noProof/>
            <w:webHidden/>
          </w:rPr>
          <w:t>7</w:t>
        </w:r>
        <w:r>
          <w:rPr>
            <w:noProof/>
            <w:webHidden/>
          </w:rPr>
          <w:fldChar w:fldCharType="end"/>
        </w:r>
      </w:hyperlink>
    </w:p>
    <w:p w:rsidR="0038625B" w:rsidRDefault="0038625B">
      <w:pPr>
        <w:pStyle w:val="TOC2"/>
        <w:tabs>
          <w:tab w:val="left" w:pos="880"/>
          <w:tab w:val="right" w:leader="dot" w:pos="9389"/>
        </w:tabs>
        <w:rPr>
          <w:noProof/>
        </w:rPr>
      </w:pPr>
      <w:hyperlink w:anchor="_Toc513930441" w:history="1">
        <w:r w:rsidRPr="00FF33F6">
          <w:rPr>
            <w:rStyle w:val="Hyperlink"/>
            <w:rFonts w:ascii="Times New Roman" w:hAnsi="Times New Roman" w:cs="Times New Roman"/>
            <w:b/>
            <w:i/>
            <w:noProof/>
          </w:rPr>
          <w:t>2.2.</w:t>
        </w:r>
        <w:r>
          <w:rPr>
            <w:noProof/>
          </w:rPr>
          <w:tab/>
        </w:r>
        <w:r w:rsidRPr="00FF33F6">
          <w:rPr>
            <w:rStyle w:val="Hyperlink"/>
            <w:rFonts w:ascii="Times New Roman" w:hAnsi="Times New Roman" w:cs="Times New Roman"/>
            <w:b/>
            <w:i/>
            <w:noProof/>
          </w:rPr>
          <w:t>Phương thức giao hàng</w:t>
        </w:r>
        <w:r>
          <w:rPr>
            <w:noProof/>
            <w:webHidden/>
          </w:rPr>
          <w:tab/>
        </w:r>
        <w:r>
          <w:rPr>
            <w:noProof/>
            <w:webHidden/>
          </w:rPr>
          <w:fldChar w:fldCharType="begin"/>
        </w:r>
        <w:r>
          <w:rPr>
            <w:noProof/>
            <w:webHidden/>
          </w:rPr>
          <w:instrText xml:space="preserve"> PAGEREF _Toc513930441 \h </w:instrText>
        </w:r>
        <w:r>
          <w:rPr>
            <w:noProof/>
            <w:webHidden/>
          </w:rPr>
        </w:r>
        <w:r>
          <w:rPr>
            <w:noProof/>
            <w:webHidden/>
          </w:rPr>
          <w:fldChar w:fldCharType="separate"/>
        </w:r>
        <w:r w:rsidR="00A06399">
          <w:rPr>
            <w:noProof/>
            <w:webHidden/>
          </w:rPr>
          <w:t>9</w:t>
        </w:r>
        <w:r>
          <w:rPr>
            <w:noProof/>
            <w:webHidden/>
          </w:rPr>
          <w:fldChar w:fldCharType="end"/>
        </w:r>
      </w:hyperlink>
    </w:p>
    <w:p w:rsidR="0038625B" w:rsidRDefault="0038625B">
      <w:pPr>
        <w:pStyle w:val="TOC2"/>
        <w:tabs>
          <w:tab w:val="left" w:pos="880"/>
          <w:tab w:val="right" w:leader="dot" w:pos="9389"/>
        </w:tabs>
        <w:rPr>
          <w:noProof/>
        </w:rPr>
      </w:pPr>
      <w:hyperlink w:anchor="_Toc513930442" w:history="1">
        <w:r w:rsidRPr="00FF33F6">
          <w:rPr>
            <w:rStyle w:val="Hyperlink"/>
            <w:rFonts w:ascii="Times New Roman" w:hAnsi="Times New Roman" w:cs="Times New Roman"/>
            <w:b/>
            <w:i/>
            <w:noProof/>
          </w:rPr>
          <w:t>2.3.</w:t>
        </w:r>
        <w:r>
          <w:rPr>
            <w:noProof/>
          </w:rPr>
          <w:tab/>
        </w:r>
        <w:r w:rsidRPr="00FF33F6">
          <w:rPr>
            <w:rStyle w:val="Hyperlink"/>
            <w:rFonts w:ascii="Times New Roman" w:hAnsi="Times New Roman" w:cs="Times New Roman"/>
            <w:b/>
            <w:i/>
            <w:noProof/>
          </w:rPr>
          <w:t>Cảng biển, cửa khẩu xuất khẩu</w:t>
        </w:r>
        <w:r>
          <w:rPr>
            <w:noProof/>
            <w:webHidden/>
          </w:rPr>
          <w:tab/>
        </w:r>
        <w:r>
          <w:rPr>
            <w:noProof/>
            <w:webHidden/>
          </w:rPr>
          <w:fldChar w:fldCharType="begin"/>
        </w:r>
        <w:r>
          <w:rPr>
            <w:noProof/>
            <w:webHidden/>
          </w:rPr>
          <w:instrText xml:space="preserve"> PAGEREF _Toc513930442 \h </w:instrText>
        </w:r>
        <w:r>
          <w:rPr>
            <w:noProof/>
            <w:webHidden/>
          </w:rPr>
        </w:r>
        <w:r>
          <w:rPr>
            <w:noProof/>
            <w:webHidden/>
          </w:rPr>
          <w:fldChar w:fldCharType="separate"/>
        </w:r>
        <w:r w:rsidR="00A06399">
          <w:rPr>
            <w:noProof/>
            <w:webHidden/>
          </w:rPr>
          <w:t>9</w:t>
        </w:r>
        <w:r>
          <w:rPr>
            <w:noProof/>
            <w:webHidden/>
          </w:rPr>
          <w:fldChar w:fldCharType="end"/>
        </w:r>
      </w:hyperlink>
    </w:p>
    <w:p w:rsidR="0038625B" w:rsidRDefault="0038625B">
      <w:pPr>
        <w:pStyle w:val="TOC2"/>
        <w:tabs>
          <w:tab w:val="left" w:pos="880"/>
          <w:tab w:val="right" w:leader="dot" w:pos="9389"/>
        </w:tabs>
        <w:rPr>
          <w:noProof/>
        </w:rPr>
      </w:pPr>
      <w:hyperlink w:anchor="_Toc513930443" w:history="1">
        <w:r w:rsidRPr="00FF33F6">
          <w:rPr>
            <w:rStyle w:val="Hyperlink"/>
            <w:rFonts w:ascii="Times New Roman" w:hAnsi="Times New Roman" w:cs="Times New Roman"/>
            <w:b/>
            <w:i/>
            <w:noProof/>
          </w:rPr>
          <w:t>2.4.</w:t>
        </w:r>
        <w:r>
          <w:rPr>
            <w:noProof/>
          </w:rPr>
          <w:tab/>
        </w:r>
        <w:r w:rsidRPr="00FF33F6">
          <w:rPr>
            <w:rStyle w:val="Hyperlink"/>
            <w:rFonts w:ascii="Times New Roman" w:hAnsi="Times New Roman" w:cs="Times New Roman"/>
            <w:b/>
            <w:i/>
            <w:noProof/>
          </w:rPr>
          <w:t>Một số thông tin khác</w:t>
        </w:r>
        <w:r>
          <w:rPr>
            <w:noProof/>
            <w:webHidden/>
          </w:rPr>
          <w:tab/>
        </w:r>
        <w:r>
          <w:rPr>
            <w:noProof/>
            <w:webHidden/>
          </w:rPr>
          <w:fldChar w:fldCharType="begin"/>
        </w:r>
        <w:r>
          <w:rPr>
            <w:noProof/>
            <w:webHidden/>
          </w:rPr>
          <w:instrText xml:space="preserve"> PAGEREF _Toc513930443 \h </w:instrText>
        </w:r>
        <w:r>
          <w:rPr>
            <w:noProof/>
            <w:webHidden/>
          </w:rPr>
        </w:r>
        <w:r>
          <w:rPr>
            <w:noProof/>
            <w:webHidden/>
          </w:rPr>
          <w:fldChar w:fldCharType="separate"/>
        </w:r>
        <w:r w:rsidR="00A06399">
          <w:rPr>
            <w:noProof/>
            <w:webHidden/>
          </w:rPr>
          <w:t>11</w:t>
        </w:r>
        <w:r>
          <w:rPr>
            <w:noProof/>
            <w:webHidden/>
          </w:rPr>
          <w:fldChar w:fldCharType="end"/>
        </w:r>
      </w:hyperlink>
    </w:p>
    <w:p w:rsidR="0038625B" w:rsidRDefault="0038625B">
      <w:pPr>
        <w:pStyle w:val="TOC1"/>
        <w:tabs>
          <w:tab w:val="left" w:pos="440"/>
          <w:tab w:val="right" w:leader="dot" w:pos="9389"/>
        </w:tabs>
        <w:rPr>
          <w:noProof/>
        </w:rPr>
      </w:pPr>
      <w:hyperlink w:anchor="_Toc513930444" w:history="1">
        <w:r w:rsidRPr="00FF33F6">
          <w:rPr>
            <w:rStyle w:val="Hyperlink"/>
            <w:rFonts w:ascii="Times New Roman" w:hAnsi="Times New Roman" w:cs="Times New Roman"/>
            <w:b/>
            <w:noProof/>
          </w:rPr>
          <w:t>3.</w:t>
        </w:r>
        <w:r>
          <w:rPr>
            <w:noProof/>
          </w:rPr>
          <w:tab/>
        </w:r>
        <w:r w:rsidRPr="00FF33F6">
          <w:rPr>
            <w:rStyle w:val="Hyperlink"/>
            <w:rFonts w:ascii="Times New Roman" w:hAnsi="Times New Roman" w:cs="Times New Roman"/>
            <w:b/>
            <w:noProof/>
          </w:rPr>
          <w:t>Mặt hàng dệt may</w:t>
        </w:r>
        <w:r>
          <w:rPr>
            <w:noProof/>
            <w:webHidden/>
          </w:rPr>
          <w:tab/>
        </w:r>
        <w:r>
          <w:rPr>
            <w:noProof/>
            <w:webHidden/>
          </w:rPr>
          <w:fldChar w:fldCharType="begin"/>
        </w:r>
        <w:r>
          <w:rPr>
            <w:noProof/>
            <w:webHidden/>
          </w:rPr>
          <w:instrText xml:space="preserve"> PAGEREF _Toc513930444 \h </w:instrText>
        </w:r>
        <w:r>
          <w:rPr>
            <w:noProof/>
            <w:webHidden/>
          </w:rPr>
        </w:r>
        <w:r>
          <w:rPr>
            <w:noProof/>
            <w:webHidden/>
          </w:rPr>
          <w:fldChar w:fldCharType="separate"/>
        </w:r>
        <w:r w:rsidR="00A06399">
          <w:rPr>
            <w:noProof/>
            <w:webHidden/>
          </w:rPr>
          <w:t>11</w:t>
        </w:r>
        <w:r>
          <w:rPr>
            <w:noProof/>
            <w:webHidden/>
          </w:rPr>
          <w:fldChar w:fldCharType="end"/>
        </w:r>
      </w:hyperlink>
    </w:p>
    <w:p w:rsidR="0038625B" w:rsidRDefault="0038625B">
      <w:pPr>
        <w:pStyle w:val="TOC2"/>
        <w:tabs>
          <w:tab w:val="left" w:pos="880"/>
          <w:tab w:val="right" w:leader="dot" w:pos="9389"/>
        </w:tabs>
        <w:rPr>
          <w:noProof/>
        </w:rPr>
      </w:pPr>
      <w:hyperlink w:anchor="_Toc513930445" w:history="1">
        <w:r w:rsidRPr="00FF33F6">
          <w:rPr>
            <w:rStyle w:val="Hyperlink"/>
            <w:rFonts w:ascii="Times New Roman" w:hAnsi="Times New Roman" w:cs="Times New Roman"/>
            <w:b/>
            <w:i/>
            <w:iCs/>
            <w:noProof/>
          </w:rPr>
          <w:t>3.1.</w:t>
        </w:r>
        <w:r>
          <w:rPr>
            <w:noProof/>
          </w:rPr>
          <w:tab/>
        </w:r>
        <w:r w:rsidRPr="00FF33F6">
          <w:rPr>
            <w:rStyle w:val="Hyperlink"/>
            <w:rFonts w:ascii="Times New Roman" w:hAnsi="Times New Roman" w:cs="Times New Roman"/>
            <w:b/>
            <w:i/>
            <w:iCs/>
            <w:noProof/>
          </w:rPr>
          <w:t>Phương thức vận tải:</w:t>
        </w:r>
        <w:r>
          <w:rPr>
            <w:noProof/>
            <w:webHidden/>
          </w:rPr>
          <w:tab/>
        </w:r>
        <w:r>
          <w:rPr>
            <w:noProof/>
            <w:webHidden/>
          </w:rPr>
          <w:fldChar w:fldCharType="begin"/>
        </w:r>
        <w:r>
          <w:rPr>
            <w:noProof/>
            <w:webHidden/>
          </w:rPr>
          <w:instrText xml:space="preserve"> PAGEREF _Toc513930445 \h </w:instrText>
        </w:r>
        <w:r>
          <w:rPr>
            <w:noProof/>
            <w:webHidden/>
          </w:rPr>
        </w:r>
        <w:r>
          <w:rPr>
            <w:noProof/>
            <w:webHidden/>
          </w:rPr>
          <w:fldChar w:fldCharType="separate"/>
        </w:r>
        <w:r w:rsidR="00A06399">
          <w:rPr>
            <w:noProof/>
            <w:webHidden/>
          </w:rPr>
          <w:t>12</w:t>
        </w:r>
        <w:r>
          <w:rPr>
            <w:noProof/>
            <w:webHidden/>
          </w:rPr>
          <w:fldChar w:fldCharType="end"/>
        </w:r>
      </w:hyperlink>
    </w:p>
    <w:p w:rsidR="0038625B" w:rsidRDefault="0038625B">
      <w:pPr>
        <w:pStyle w:val="TOC2"/>
        <w:tabs>
          <w:tab w:val="left" w:pos="880"/>
          <w:tab w:val="right" w:leader="dot" w:pos="9389"/>
        </w:tabs>
        <w:rPr>
          <w:noProof/>
        </w:rPr>
      </w:pPr>
      <w:hyperlink w:anchor="_Toc513930446" w:history="1">
        <w:r w:rsidRPr="00FF33F6">
          <w:rPr>
            <w:rStyle w:val="Hyperlink"/>
            <w:rFonts w:ascii="Times New Roman" w:hAnsi="Times New Roman" w:cs="Times New Roman"/>
            <w:b/>
            <w:i/>
            <w:iCs/>
            <w:noProof/>
          </w:rPr>
          <w:t>3.2.</w:t>
        </w:r>
        <w:r>
          <w:rPr>
            <w:noProof/>
          </w:rPr>
          <w:tab/>
        </w:r>
        <w:r w:rsidRPr="00FF33F6">
          <w:rPr>
            <w:rStyle w:val="Hyperlink"/>
            <w:rFonts w:ascii="Times New Roman" w:hAnsi="Times New Roman" w:cs="Times New Roman"/>
            <w:b/>
            <w:i/>
            <w:iCs/>
            <w:noProof/>
          </w:rPr>
          <w:t>Phương thức giao hàng:</w:t>
        </w:r>
        <w:r>
          <w:rPr>
            <w:noProof/>
            <w:webHidden/>
          </w:rPr>
          <w:tab/>
        </w:r>
        <w:r>
          <w:rPr>
            <w:noProof/>
            <w:webHidden/>
          </w:rPr>
          <w:fldChar w:fldCharType="begin"/>
        </w:r>
        <w:r>
          <w:rPr>
            <w:noProof/>
            <w:webHidden/>
          </w:rPr>
          <w:instrText xml:space="preserve"> PAGEREF _Toc513930446 \h </w:instrText>
        </w:r>
        <w:r>
          <w:rPr>
            <w:noProof/>
            <w:webHidden/>
          </w:rPr>
        </w:r>
        <w:r>
          <w:rPr>
            <w:noProof/>
            <w:webHidden/>
          </w:rPr>
          <w:fldChar w:fldCharType="separate"/>
        </w:r>
        <w:r w:rsidR="00A06399">
          <w:rPr>
            <w:noProof/>
            <w:webHidden/>
          </w:rPr>
          <w:t>12</w:t>
        </w:r>
        <w:r>
          <w:rPr>
            <w:noProof/>
            <w:webHidden/>
          </w:rPr>
          <w:fldChar w:fldCharType="end"/>
        </w:r>
      </w:hyperlink>
    </w:p>
    <w:p w:rsidR="0038625B" w:rsidRDefault="0038625B">
      <w:pPr>
        <w:pStyle w:val="TOC2"/>
        <w:tabs>
          <w:tab w:val="left" w:pos="880"/>
          <w:tab w:val="right" w:leader="dot" w:pos="9389"/>
        </w:tabs>
        <w:rPr>
          <w:noProof/>
        </w:rPr>
      </w:pPr>
      <w:hyperlink w:anchor="_Toc513930447" w:history="1">
        <w:r w:rsidRPr="00FF33F6">
          <w:rPr>
            <w:rStyle w:val="Hyperlink"/>
            <w:rFonts w:ascii="Times New Roman" w:hAnsi="Times New Roman" w:cs="Times New Roman"/>
            <w:b/>
            <w:i/>
            <w:iCs/>
            <w:noProof/>
          </w:rPr>
          <w:t>3.3.</w:t>
        </w:r>
        <w:r>
          <w:rPr>
            <w:noProof/>
          </w:rPr>
          <w:tab/>
        </w:r>
        <w:r w:rsidRPr="00FF33F6">
          <w:rPr>
            <w:rStyle w:val="Hyperlink"/>
            <w:rFonts w:ascii="Times New Roman" w:hAnsi="Times New Roman" w:cs="Times New Roman"/>
            <w:b/>
            <w:i/>
            <w:iCs/>
            <w:noProof/>
          </w:rPr>
          <w:t>Cảng biển, cửa khẩu xuất khẩu:</w:t>
        </w:r>
        <w:r>
          <w:rPr>
            <w:noProof/>
            <w:webHidden/>
          </w:rPr>
          <w:tab/>
        </w:r>
        <w:r>
          <w:rPr>
            <w:noProof/>
            <w:webHidden/>
          </w:rPr>
          <w:fldChar w:fldCharType="begin"/>
        </w:r>
        <w:r>
          <w:rPr>
            <w:noProof/>
            <w:webHidden/>
          </w:rPr>
          <w:instrText xml:space="preserve"> PAGEREF _Toc513930447 \h </w:instrText>
        </w:r>
        <w:r>
          <w:rPr>
            <w:noProof/>
            <w:webHidden/>
          </w:rPr>
        </w:r>
        <w:r>
          <w:rPr>
            <w:noProof/>
            <w:webHidden/>
          </w:rPr>
          <w:fldChar w:fldCharType="separate"/>
        </w:r>
        <w:r w:rsidR="00A06399">
          <w:rPr>
            <w:noProof/>
            <w:webHidden/>
          </w:rPr>
          <w:t>13</w:t>
        </w:r>
        <w:r>
          <w:rPr>
            <w:noProof/>
            <w:webHidden/>
          </w:rPr>
          <w:fldChar w:fldCharType="end"/>
        </w:r>
      </w:hyperlink>
    </w:p>
    <w:p w:rsidR="00AC37BB" w:rsidRPr="00C348D8" w:rsidRDefault="007A3199"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DC0D47" w:rsidRPr="00C348D8" w:rsidRDefault="00DC0D47"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t>DANH MỤC HÌNH</w:t>
      </w:r>
    </w:p>
    <w:p w:rsidR="0038625B" w:rsidRDefault="007A3199">
      <w:pPr>
        <w:pStyle w:val="TableofFigures"/>
        <w:tabs>
          <w:tab w:val="right" w:leader="dot" w:pos="9389"/>
        </w:tabs>
        <w:rPr>
          <w:noProof/>
        </w:rPr>
      </w:pPr>
      <w:r w:rsidRPr="00C348D8">
        <w:rPr>
          <w:rFonts w:ascii="Times New Roman" w:hAnsi="Times New Roman" w:cs="Times New Roman"/>
          <w:sz w:val="26"/>
          <w:szCs w:val="26"/>
        </w:rPr>
        <w:fldChar w:fldCharType="begin"/>
      </w:r>
      <w:r w:rsidR="00C45DE0" w:rsidRPr="00C348D8">
        <w:rPr>
          <w:rFonts w:ascii="Times New Roman" w:hAnsi="Times New Roman" w:cs="Times New Roman"/>
          <w:sz w:val="26"/>
          <w:szCs w:val="26"/>
        </w:rPr>
        <w:instrText xml:space="preserve"> TOC \h \z \c "Hình" </w:instrText>
      </w:r>
      <w:r w:rsidRPr="00C348D8">
        <w:rPr>
          <w:rFonts w:ascii="Times New Roman" w:hAnsi="Times New Roman" w:cs="Times New Roman"/>
          <w:sz w:val="26"/>
          <w:szCs w:val="26"/>
        </w:rPr>
        <w:fldChar w:fldCharType="separate"/>
      </w:r>
      <w:hyperlink w:anchor="_Toc513930419" w:history="1">
        <w:r w:rsidR="0038625B" w:rsidRPr="00522AF0">
          <w:rPr>
            <w:rStyle w:val="Hyperlink"/>
            <w:rFonts w:ascii="Times New Roman" w:hAnsi="Times New Roman" w:cs="Times New Roman"/>
            <w:noProof/>
          </w:rPr>
          <w:t>Hình 1: Cơ cấu phương thức vận tải trong XK than quí 1/2018 (về lượng và giá trị xuất khẩu)</w:t>
        </w:r>
        <w:r w:rsidR="0038625B">
          <w:rPr>
            <w:noProof/>
            <w:webHidden/>
          </w:rPr>
          <w:tab/>
        </w:r>
        <w:r w:rsidR="0038625B">
          <w:rPr>
            <w:noProof/>
            <w:webHidden/>
          </w:rPr>
          <w:fldChar w:fldCharType="begin"/>
        </w:r>
        <w:r w:rsidR="0038625B">
          <w:rPr>
            <w:noProof/>
            <w:webHidden/>
          </w:rPr>
          <w:instrText xml:space="preserve"> PAGEREF _Toc513930419 \h </w:instrText>
        </w:r>
        <w:r w:rsidR="0038625B">
          <w:rPr>
            <w:noProof/>
            <w:webHidden/>
          </w:rPr>
        </w:r>
        <w:r w:rsidR="0038625B">
          <w:rPr>
            <w:noProof/>
            <w:webHidden/>
          </w:rPr>
          <w:fldChar w:fldCharType="separate"/>
        </w:r>
        <w:r w:rsidR="00A06399">
          <w:rPr>
            <w:noProof/>
            <w:webHidden/>
          </w:rPr>
          <w:t>3</w:t>
        </w:r>
        <w:r w:rsidR="0038625B">
          <w:rPr>
            <w:noProof/>
            <w:webHidden/>
          </w:rPr>
          <w:fldChar w:fldCharType="end"/>
        </w:r>
      </w:hyperlink>
    </w:p>
    <w:p w:rsidR="0038625B" w:rsidRDefault="0038625B">
      <w:pPr>
        <w:pStyle w:val="TableofFigures"/>
        <w:tabs>
          <w:tab w:val="right" w:leader="dot" w:pos="9389"/>
        </w:tabs>
        <w:rPr>
          <w:noProof/>
        </w:rPr>
      </w:pPr>
      <w:hyperlink w:anchor="_Toc513930420" w:history="1">
        <w:r w:rsidRPr="00522AF0">
          <w:rPr>
            <w:rStyle w:val="Hyperlink"/>
            <w:rFonts w:ascii="Times New Roman" w:hAnsi="Times New Roman" w:cs="Times New Roman"/>
            <w:noProof/>
          </w:rPr>
          <w:t>Hình 2: Cơ cấu phương thức giao hàng trong XK than quí 1/2018</w:t>
        </w:r>
        <w:r>
          <w:rPr>
            <w:noProof/>
            <w:webHidden/>
          </w:rPr>
          <w:tab/>
        </w:r>
        <w:r>
          <w:rPr>
            <w:noProof/>
            <w:webHidden/>
          </w:rPr>
          <w:fldChar w:fldCharType="begin"/>
        </w:r>
        <w:r>
          <w:rPr>
            <w:noProof/>
            <w:webHidden/>
          </w:rPr>
          <w:instrText xml:space="preserve"> PAGEREF _Toc513930420 \h </w:instrText>
        </w:r>
        <w:r>
          <w:rPr>
            <w:noProof/>
            <w:webHidden/>
          </w:rPr>
        </w:r>
        <w:r>
          <w:rPr>
            <w:noProof/>
            <w:webHidden/>
          </w:rPr>
          <w:fldChar w:fldCharType="separate"/>
        </w:r>
        <w:r w:rsidR="00A06399">
          <w:rPr>
            <w:noProof/>
            <w:webHidden/>
          </w:rPr>
          <w:t>4</w:t>
        </w:r>
        <w:r>
          <w:rPr>
            <w:noProof/>
            <w:webHidden/>
          </w:rPr>
          <w:fldChar w:fldCharType="end"/>
        </w:r>
      </w:hyperlink>
    </w:p>
    <w:p w:rsidR="0038625B" w:rsidRDefault="0038625B">
      <w:pPr>
        <w:pStyle w:val="TableofFigures"/>
        <w:tabs>
          <w:tab w:val="right" w:leader="dot" w:pos="9389"/>
        </w:tabs>
        <w:rPr>
          <w:noProof/>
        </w:rPr>
      </w:pPr>
      <w:hyperlink w:anchor="_Toc513930421" w:history="1">
        <w:r w:rsidRPr="00522AF0">
          <w:rPr>
            <w:rStyle w:val="Hyperlink"/>
            <w:rFonts w:ascii="Times New Roman" w:hAnsi="Times New Roman" w:cs="Times New Roman"/>
            <w:noProof/>
          </w:rPr>
          <w:t>Hình 3: Cơ cấu cảng/cửa khẩu trong XK than quí 1/2018 (về lượng và giá trị xuất khẩu)</w:t>
        </w:r>
        <w:r>
          <w:rPr>
            <w:noProof/>
            <w:webHidden/>
          </w:rPr>
          <w:tab/>
        </w:r>
        <w:r>
          <w:rPr>
            <w:noProof/>
            <w:webHidden/>
          </w:rPr>
          <w:fldChar w:fldCharType="begin"/>
        </w:r>
        <w:r>
          <w:rPr>
            <w:noProof/>
            <w:webHidden/>
          </w:rPr>
          <w:instrText xml:space="preserve"> PAGEREF _Toc513930421 \h </w:instrText>
        </w:r>
        <w:r>
          <w:rPr>
            <w:noProof/>
            <w:webHidden/>
          </w:rPr>
        </w:r>
        <w:r>
          <w:rPr>
            <w:noProof/>
            <w:webHidden/>
          </w:rPr>
          <w:fldChar w:fldCharType="separate"/>
        </w:r>
        <w:r w:rsidR="00A06399">
          <w:rPr>
            <w:noProof/>
            <w:webHidden/>
          </w:rPr>
          <w:t>6</w:t>
        </w:r>
        <w:r>
          <w:rPr>
            <w:noProof/>
            <w:webHidden/>
          </w:rPr>
          <w:fldChar w:fldCharType="end"/>
        </w:r>
      </w:hyperlink>
    </w:p>
    <w:p w:rsidR="0038625B" w:rsidRDefault="0038625B">
      <w:pPr>
        <w:pStyle w:val="TableofFigures"/>
        <w:tabs>
          <w:tab w:val="right" w:leader="dot" w:pos="9389"/>
        </w:tabs>
        <w:rPr>
          <w:noProof/>
        </w:rPr>
      </w:pPr>
      <w:hyperlink w:anchor="_Toc513930422" w:history="1">
        <w:r w:rsidRPr="00522AF0">
          <w:rPr>
            <w:rStyle w:val="Hyperlink"/>
            <w:rFonts w:ascii="Times New Roman" w:hAnsi="Times New Roman" w:cs="Times New Roman"/>
            <w:noProof/>
          </w:rPr>
          <w:t>Hình 4: Cơ cấu phương thức vận tải trong XK thép quí 1/2018 (về lượng và giá trị xuất khẩu)</w:t>
        </w:r>
        <w:r>
          <w:rPr>
            <w:noProof/>
            <w:webHidden/>
          </w:rPr>
          <w:tab/>
        </w:r>
        <w:r>
          <w:rPr>
            <w:noProof/>
            <w:webHidden/>
          </w:rPr>
          <w:fldChar w:fldCharType="begin"/>
        </w:r>
        <w:r>
          <w:rPr>
            <w:noProof/>
            <w:webHidden/>
          </w:rPr>
          <w:instrText xml:space="preserve"> PAGEREF _Toc513930422 \h </w:instrText>
        </w:r>
        <w:r>
          <w:rPr>
            <w:noProof/>
            <w:webHidden/>
          </w:rPr>
        </w:r>
        <w:r>
          <w:rPr>
            <w:noProof/>
            <w:webHidden/>
          </w:rPr>
          <w:fldChar w:fldCharType="separate"/>
        </w:r>
        <w:r w:rsidR="00A06399">
          <w:rPr>
            <w:noProof/>
            <w:webHidden/>
          </w:rPr>
          <w:t>8</w:t>
        </w:r>
        <w:r>
          <w:rPr>
            <w:noProof/>
            <w:webHidden/>
          </w:rPr>
          <w:fldChar w:fldCharType="end"/>
        </w:r>
      </w:hyperlink>
    </w:p>
    <w:p w:rsidR="0038625B" w:rsidRDefault="0038625B">
      <w:pPr>
        <w:pStyle w:val="TableofFigures"/>
        <w:tabs>
          <w:tab w:val="right" w:leader="dot" w:pos="9389"/>
        </w:tabs>
        <w:rPr>
          <w:noProof/>
        </w:rPr>
      </w:pPr>
      <w:hyperlink w:anchor="_Toc513930423" w:history="1">
        <w:r w:rsidRPr="00522AF0">
          <w:rPr>
            <w:rStyle w:val="Hyperlink"/>
            <w:rFonts w:ascii="Times New Roman" w:hAnsi="Times New Roman" w:cs="Times New Roman"/>
            <w:noProof/>
          </w:rPr>
          <w:t>Hình 5: Cơ cấu phương thức giao hàng trong XK thép quí 1/2018 (về lượng và giá trị xuất khẩu)</w:t>
        </w:r>
        <w:r>
          <w:rPr>
            <w:noProof/>
            <w:webHidden/>
          </w:rPr>
          <w:tab/>
        </w:r>
        <w:r>
          <w:rPr>
            <w:noProof/>
            <w:webHidden/>
          </w:rPr>
          <w:fldChar w:fldCharType="begin"/>
        </w:r>
        <w:r>
          <w:rPr>
            <w:noProof/>
            <w:webHidden/>
          </w:rPr>
          <w:instrText xml:space="preserve"> PAGEREF _Toc513930423 \h </w:instrText>
        </w:r>
        <w:r>
          <w:rPr>
            <w:noProof/>
            <w:webHidden/>
          </w:rPr>
        </w:r>
        <w:r>
          <w:rPr>
            <w:noProof/>
            <w:webHidden/>
          </w:rPr>
          <w:fldChar w:fldCharType="separate"/>
        </w:r>
        <w:r w:rsidR="00A06399">
          <w:rPr>
            <w:noProof/>
            <w:webHidden/>
          </w:rPr>
          <w:t>9</w:t>
        </w:r>
        <w:r>
          <w:rPr>
            <w:noProof/>
            <w:webHidden/>
          </w:rPr>
          <w:fldChar w:fldCharType="end"/>
        </w:r>
      </w:hyperlink>
    </w:p>
    <w:p w:rsidR="0038625B" w:rsidRDefault="0038625B">
      <w:pPr>
        <w:pStyle w:val="TableofFigures"/>
        <w:tabs>
          <w:tab w:val="right" w:leader="dot" w:pos="9389"/>
        </w:tabs>
        <w:rPr>
          <w:noProof/>
        </w:rPr>
      </w:pPr>
      <w:hyperlink w:anchor="_Toc513930424" w:history="1">
        <w:r w:rsidRPr="00522AF0">
          <w:rPr>
            <w:rStyle w:val="Hyperlink"/>
            <w:rFonts w:ascii="Times New Roman" w:hAnsi="Times New Roman" w:cs="Times New Roman"/>
            <w:noProof/>
          </w:rPr>
          <w:t>Hình 6: Cơ cấu phương thức giao hàng trong XK thép quí 1/2018 (về lượng và giá trị xuất khẩu)</w:t>
        </w:r>
        <w:r>
          <w:rPr>
            <w:noProof/>
            <w:webHidden/>
          </w:rPr>
          <w:tab/>
        </w:r>
        <w:r>
          <w:rPr>
            <w:noProof/>
            <w:webHidden/>
          </w:rPr>
          <w:fldChar w:fldCharType="begin"/>
        </w:r>
        <w:r>
          <w:rPr>
            <w:noProof/>
            <w:webHidden/>
          </w:rPr>
          <w:instrText xml:space="preserve"> PAGEREF _Toc513930424 \h </w:instrText>
        </w:r>
        <w:r>
          <w:rPr>
            <w:noProof/>
            <w:webHidden/>
          </w:rPr>
        </w:r>
        <w:r>
          <w:rPr>
            <w:noProof/>
            <w:webHidden/>
          </w:rPr>
          <w:fldChar w:fldCharType="separate"/>
        </w:r>
        <w:r w:rsidR="00A06399">
          <w:rPr>
            <w:noProof/>
            <w:webHidden/>
          </w:rPr>
          <w:t>10</w:t>
        </w:r>
        <w:r>
          <w:rPr>
            <w:noProof/>
            <w:webHidden/>
          </w:rPr>
          <w:fldChar w:fldCharType="end"/>
        </w:r>
      </w:hyperlink>
    </w:p>
    <w:p w:rsidR="0038625B" w:rsidRDefault="0038625B">
      <w:pPr>
        <w:pStyle w:val="TableofFigures"/>
        <w:tabs>
          <w:tab w:val="right" w:leader="dot" w:pos="9389"/>
        </w:tabs>
        <w:rPr>
          <w:noProof/>
        </w:rPr>
      </w:pPr>
      <w:hyperlink w:anchor="_Toc513930425" w:history="1">
        <w:r w:rsidRPr="00522AF0">
          <w:rPr>
            <w:rStyle w:val="Hyperlink"/>
            <w:rFonts w:ascii="Times New Roman" w:hAnsi="Times New Roman" w:cs="Times New Roman"/>
            <w:noProof/>
          </w:rPr>
          <w:t>Hình 7: Cơ cấu phương thức vận tải trong XK dệt may tháng 3/2018</w:t>
        </w:r>
        <w:r>
          <w:rPr>
            <w:noProof/>
            <w:webHidden/>
          </w:rPr>
          <w:tab/>
        </w:r>
        <w:r>
          <w:rPr>
            <w:noProof/>
            <w:webHidden/>
          </w:rPr>
          <w:fldChar w:fldCharType="begin"/>
        </w:r>
        <w:r>
          <w:rPr>
            <w:noProof/>
            <w:webHidden/>
          </w:rPr>
          <w:instrText xml:space="preserve"> PAGEREF _Toc513930425 \h </w:instrText>
        </w:r>
        <w:r>
          <w:rPr>
            <w:noProof/>
            <w:webHidden/>
          </w:rPr>
        </w:r>
        <w:r>
          <w:rPr>
            <w:noProof/>
            <w:webHidden/>
          </w:rPr>
          <w:fldChar w:fldCharType="separate"/>
        </w:r>
        <w:r w:rsidR="00A06399">
          <w:rPr>
            <w:noProof/>
            <w:webHidden/>
          </w:rPr>
          <w:t>12</w:t>
        </w:r>
        <w:r>
          <w:rPr>
            <w:noProof/>
            <w:webHidden/>
          </w:rPr>
          <w:fldChar w:fldCharType="end"/>
        </w:r>
      </w:hyperlink>
    </w:p>
    <w:p w:rsidR="0038625B" w:rsidRDefault="0038625B">
      <w:pPr>
        <w:pStyle w:val="TableofFigures"/>
        <w:tabs>
          <w:tab w:val="right" w:leader="dot" w:pos="9389"/>
        </w:tabs>
        <w:rPr>
          <w:noProof/>
        </w:rPr>
      </w:pPr>
      <w:hyperlink w:anchor="_Toc513930426" w:history="1">
        <w:r w:rsidRPr="00522AF0">
          <w:rPr>
            <w:rStyle w:val="Hyperlink"/>
            <w:rFonts w:ascii="Times New Roman" w:hAnsi="Times New Roman" w:cs="Times New Roman"/>
            <w:noProof/>
          </w:rPr>
          <w:t>Hình 8: Cơ cấu phương thức giao hàng trong XK dệt may tháng 3/2018</w:t>
        </w:r>
        <w:r>
          <w:rPr>
            <w:noProof/>
            <w:webHidden/>
          </w:rPr>
          <w:tab/>
        </w:r>
        <w:r>
          <w:rPr>
            <w:noProof/>
            <w:webHidden/>
          </w:rPr>
          <w:fldChar w:fldCharType="begin"/>
        </w:r>
        <w:r>
          <w:rPr>
            <w:noProof/>
            <w:webHidden/>
          </w:rPr>
          <w:instrText xml:space="preserve"> PAGEREF _Toc513930426 \h </w:instrText>
        </w:r>
        <w:r>
          <w:rPr>
            <w:noProof/>
            <w:webHidden/>
          </w:rPr>
        </w:r>
        <w:r>
          <w:rPr>
            <w:noProof/>
            <w:webHidden/>
          </w:rPr>
          <w:fldChar w:fldCharType="separate"/>
        </w:r>
        <w:r w:rsidR="00A06399">
          <w:rPr>
            <w:noProof/>
            <w:webHidden/>
          </w:rPr>
          <w:t>13</w:t>
        </w:r>
        <w:r>
          <w:rPr>
            <w:noProof/>
            <w:webHidden/>
          </w:rPr>
          <w:fldChar w:fldCharType="end"/>
        </w:r>
      </w:hyperlink>
    </w:p>
    <w:p w:rsidR="0038625B" w:rsidRDefault="0038625B">
      <w:pPr>
        <w:pStyle w:val="TableofFigures"/>
        <w:tabs>
          <w:tab w:val="right" w:leader="dot" w:pos="9389"/>
        </w:tabs>
        <w:rPr>
          <w:noProof/>
        </w:rPr>
      </w:pPr>
      <w:hyperlink w:anchor="_Toc513930427" w:history="1">
        <w:r w:rsidRPr="00522AF0">
          <w:rPr>
            <w:rStyle w:val="Hyperlink"/>
            <w:rFonts w:ascii="Times New Roman" w:hAnsi="Times New Roman" w:cs="Times New Roman"/>
            <w:noProof/>
          </w:rPr>
          <w:t>Hình 9: Cơ cấu cảng, cửa khẩu XK dệt may tháng 3/2018</w:t>
        </w:r>
        <w:r>
          <w:rPr>
            <w:noProof/>
            <w:webHidden/>
          </w:rPr>
          <w:tab/>
        </w:r>
        <w:r>
          <w:rPr>
            <w:noProof/>
            <w:webHidden/>
          </w:rPr>
          <w:fldChar w:fldCharType="begin"/>
        </w:r>
        <w:r>
          <w:rPr>
            <w:noProof/>
            <w:webHidden/>
          </w:rPr>
          <w:instrText xml:space="preserve"> PAGEREF _Toc513930427 \h </w:instrText>
        </w:r>
        <w:r>
          <w:rPr>
            <w:noProof/>
            <w:webHidden/>
          </w:rPr>
        </w:r>
        <w:r>
          <w:rPr>
            <w:noProof/>
            <w:webHidden/>
          </w:rPr>
          <w:fldChar w:fldCharType="separate"/>
        </w:r>
        <w:r w:rsidR="00A06399">
          <w:rPr>
            <w:noProof/>
            <w:webHidden/>
          </w:rPr>
          <w:t>14</w:t>
        </w:r>
        <w:r>
          <w:rPr>
            <w:noProof/>
            <w:webHidden/>
          </w:rPr>
          <w:fldChar w:fldCharType="end"/>
        </w:r>
      </w:hyperlink>
    </w:p>
    <w:p w:rsidR="00C45DE0" w:rsidRPr="00C348D8" w:rsidRDefault="007A3199" w:rsidP="00AC37BB">
      <w:pPr>
        <w:spacing w:line="312" w:lineRule="auto"/>
        <w:jc w:val="center"/>
        <w:rPr>
          <w:rFonts w:ascii="Times New Roman" w:hAnsi="Times New Roman" w:cs="Times New Roman"/>
          <w:sz w:val="26"/>
          <w:szCs w:val="26"/>
        </w:rPr>
      </w:pPr>
      <w:r w:rsidRPr="00C348D8">
        <w:rPr>
          <w:rFonts w:ascii="Times New Roman" w:hAnsi="Times New Roman" w:cs="Times New Roman"/>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t>DANH MỤC BẢNG</w:t>
      </w:r>
    </w:p>
    <w:p w:rsidR="0038625B" w:rsidRDefault="007A3199">
      <w:pPr>
        <w:pStyle w:val="TableofFigures"/>
        <w:tabs>
          <w:tab w:val="right" w:leader="dot" w:pos="9389"/>
        </w:tabs>
        <w:rPr>
          <w:noProof/>
        </w:rPr>
      </w:pPr>
      <w:r w:rsidRPr="00C348D8">
        <w:rPr>
          <w:rFonts w:ascii="Times New Roman" w:hAnsi="Times New Roman" w:cs="Times New Roman"/>
          <w:b/>
          <w:sz w:val="26"/>
          <w:szCs w:val="26"/>
        </w:rPr>
        <w:fldChar w:fldCharType="begin"/>
      </w:r>
      <w:r w:rsidR="00C45DE0" w:rsidRPr="00C348D8">
        <w:rPr>
          <w:rFonts w:ascii="Times New Roman" w:hAnsi="Times New Roman" w:cs="Times New Roman"/>
          <w:b/>
          <w:sz w:val="26"/>
          <w:szCs w:val="26"/>
        </w:rPr>
        <w:instrText xml:space="preserve"> TOC \h \z \c "Bảng" </w:instrText>
      </w:r>
      <w:r w:rsidRPr="00C348D8">
        <w:rPr>
          <w:rFonts w:ascii="Times New Roman" w:hAnsi="Times New Roman" w:cs="Times New Roman"/>
          <w:b/>
          <w:sz w:val="26"/>
          <w:szCs w:val="26"/>
        </w:rPr>
        <w:fldChar w:fldCharType="separate"/>
      </w:r>
      <w:hyperlink w:anchor="_Toc513930428" w:history="1">
        <w:r w:rsidR="0038625B" w:rsidRPr="007D74F2">
          <w:rPr>
            <w:rStyle w:val="Hyperlink"/>
            <w:rFonts w:ascii="Times New Roman" w:hAnsi="Times New Roman" w:cs="Times New Roman"/>
            <w:iCs/>
            <w:noProof/>
          </w:rPr>
          <w:t>Bảng 1:</w:t>
        </w:r>
        <w:r w:rsidR="0038625B" w:rsidRPr="007D74F2">
          <w:rPr>
            <w:rStyle w:val="Hyperlink"/>
            <w:rFonts w:ascii="Times New Roman" w:hAnsi="Times New Roman" w:cs="Times New Roman"/>
            <w:i/>
            <w:iCs/>
            <w:noProof/>
          </w:rPr>
          <w:t xml:space="preserve">  </w:t>
        </w:r>
        <w:r w:rsidR="0038625B" w:rsidRPr="007D74F2">
          <w:rPr>
            <w:rStyle w:val="Hyperlink"/>
            <w:rFonts w:ascii="Times New Roman" w:hAnsi="Times New Roman" w:cs="Times New Roman"/>
            <w:iCs/>
            <w:noProof/>
          </w:rPr>
          <w:t>Các thị trường đối tác theo phương thức vận tải</w:t>
        </w:r>
        <w:r w:rsidR="0038625B">
          <w:rPr>
            <w:noProof/>
            <w:webHidden/>
          </w:rPr>
          <w:tab/>
        </w:r>
        <w:r w:rsidR="0038625B">
          <w:rPr>
            <w:noProof/>
            <w:webHidden/>
          </w:rPr>
          <w:fldChar w:fldCharType="begin"/>
        </w:r>
        <w:r w:rsidR="0038625B">
          <w:rPr>
            <w:noProof/>
            <w:webHidden/>
          </w:rPr>
          <w:instrText xml:space="preserve"> PAGEREF _Toc513930428 \h </w:instrText>
        </w:r>
        <w:r w:rsidR="0038625B">
          <w:rPr>
            <w:noProof/>
            <w:webHidden/>
          </w:rPr>
        </w:r>
        <w:r w:rsidR="0038625B">
          <w:rPr>
            <w:noProof/>
            <w:webHidden/>
          </w:rPr>
          <w:fldChar w:fldCharType="separate"/>
        </w:r>
        <w:r w:rsidR="00A06399">
          <w:rPr>
            <w:noProof/>
            <w:webHidden/>
          </w:rPr>
          <w:t>8</w:t>
        </w:r>
        <w:r w:rsidR="0038625B">
          <w:rPr>
            <w:noProof/>
            <w:webHidden/>
          </w:rPr>
          <w:fldChar w:fldCharType="end"/>
        </w:r>
      </w:hyperlink>
    </w:p>
    <w:p w:rsidR="0038625B" w:rsidRDefault="0038625B">
      <w:pPr>
        <w:pStyle w:val="TableofFigures"/>
        <w:tabs>
          <w:tab w:val="right" w:leader="dot" w:pos="9389"/>
        </w:tabs>
        <w:rPr>
          <w:noProof/>
        </w:rPr>
      </w:pPr>
      <w:hyperlink w:anchor="_Toc513930429" w:history="1">
        <w:r w:rsidRPr="007D74F2">
          <w:rPr>
            <w:rStyle w:val="Hyperlink"/>
            <w:rFonts w:ascii="Times New Roman" w:hAnsi="Times New Roman" w:cs="Times New Roman"/>
            <w:iCs/>
            <w:noProof/>
          </w:rPr>
          <w:t>Bảng 2:</w:t>
        </w:r>
        <w:r w:rsidRPr="007D74F2">
          <w:rPr>
            <w:rStyle w:val="Hyperlink"/>
            <w:rFonts w:ascii="Times New Roman" w:hAnsi="Times New Roman" w:cs="Times New Roman"/>
            <w:i/>
            <w:iCs/>
            <w:noProof/>
          </w:rPr>
          <w:t xml:space="preserve">  </w:t>
        </w:r>
        <w:r w:rsidRPr="007D74F2">
          <w:rPr>
            <w:rStyle w:val="Hyperlink"/>
            <w:rFonts w:ascii="Times New Roman" w:hAnsi="Times New Roman" w:cs="Times New Roman"/>
            <w:iCs/>
            <w:noProof/>
          </w:rPr>
          <w:t>Các cảng biển, cửa khẩu xuất khẩu than của Việt Nam trong quí 1/2018</w:t>
        </w:r>
        <w:r>
          <w:rPr>
            <w:noProof/>
            <w:webHidden/>
          </w:rPr>
          <w:tab/>
        </w:r>
        <w:r>
          <w:rPr>
            <w:noProof/>
            <w:webHidden/>
          </w:rPr>
          <w:fldChar w:fldCharType="begin"/>
        </w:r>
        <w:r>
          <w:rPr>
            <w:noProof/>
            <w:webHidden/>
          </w:rPr>
          <w:instrText xml:space="preserve"> PAGEREF _Toc513930429 \h </w:instrText>
        </w:r>
        <w:r>
          <w:rPr>
            <w:noProof/>
            <w:webHidden/>
          </w:rPr>
        </w:r>
        <w:r>
          <w:rPr>
            <w:noProof/>
            <w:webHidden/>
          </w:rPr>
          <w:fldChar w:fldCharType="separate"/>
        </w:r>
        <w:r w:rsidR="00A06399">
          <w:rPr>
            <w:noProof/>
            <w:webHidden/>
          </w:rPr>
          <w:t>10</w:t>
        </w:r>
        <w:r>
          <w:rPr>
            <w:noProof/>
            <w:webHidden/>
          </w:rPr>
          <w:fldChar w:fldCharType="end"/>
        </w:r>
      </w:hyperlink>
    </w:p>
    <w:p w:rsidR="0038625B" w:rsidRDefault="0038625B">
      <w:pPr>
        <w:pStyle w:val="TableofFigures"/>
        <w:tabs>
          <w:tab w:val="right" w:leader="dot" w:pos="9389"/>
        </w:tabs>
        <w:rPr>
          <w:noProof/>
        </w:rPr>
      </w:pPr>
      <w:hyperlink w:anchor="_Toc513930430" w:history="1">
        <w:r w:rsidRPr="007D74F2">
          <w:rPr>
            <w:rStyle w:val="Hyperlink"/>
            <w:rFonts w:ascii="Times New Roman" w:hAnsi="Times New Roman" w:cs="Times New Roman"/>
            <w:iCs/>
            <w:noProof/>
          </w:rPr>
          <w:t>Bảng 3:</w:t>
        </w:r>
        <w:r w:rsidRPr="007D74F2">
          <w:rPr>
            <w:rStyle w:val="Hyperlink"/>
            <w:rFonts w:ascii="Times New Roman" w:hAnsi="Times New Roman" w:cs="Times New Roman"/>
            <w:i/>
            <w:iCs/>
            <w:noProof/>
          </w:rPr>
          <w:t xml:space="preserve">  </w:t>
        </w:r>
        <w:r w:rsidRPr="007D74F2">
          <w:rPr>
            <w:rStyle w:val="Hyperlink"/>
            <w:rFonts w:ascii="Times New Roman" w:hAnsi="Times New Roman" w:cs="Times New Roman"/>
            <w:iCs/>
            <w:noProof/>
          </w:rPr>
          <w:t>Các cảng biển, cửa khẩu xuất khẩu dệt may của Việt Nam trong tháng 3/2018</w:t>
        </w:r>
        <w:r>
          <w:rPr>
            <w:noProof/>
            <w:webHidden/>
          </w:rPr>
          <w:tab/>
        </w:r>
        <w:r>
          <w:rPr>
            <w:noProof/>
            <w:webHidden/>
          </w:rPr>
          <w:fldChar w:fldCharType="begin"/>
        </w:r>
        <w:r>
          <w:rPr>
            <w:noProof/>
            <w:webHidden/>
          </w:rPr>
          <w:instrText xml:space="preserve"> PAGEREF _Toc513930430 \h </w:instrText>
        </w:r>
        <w:r>
          <w:rPr>
            <w:noProof/>
            <w:webHidden/>
          </w:rPr>
        </w:r>
        <w:r>
          <w:rPr>
            <w:noProof/>
            <w:webHidden/>
          </w:rPr>
          <w:fldChar w:fldCharType="separate"/>
        </w:r>
        <w:r w:rsidR="00A06399">
          <w:rPr>
            <w:noProof/>
            <w:webHidden/>
          </w:rPr>
          <w:t>14</w:t>
        </w:r>
        <w:r>
          <w:rPr>
            <w:noProof/>
            <w:webHidden/>
          </w:rPr>
          <w:fldChar w:fldCharType="end"/>
        </w:r>
      </w:hyperlink>
    </w:p>
    <w:p w:rsidR="00C45DE0" w:rsidRPr="00C348D8" w:rsidRDefault="007A3199"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fldChar w:fldCharType="end"/>
      </w: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348D8" w:rsidRDefault="00C348D8" w:rsidP="00AC37BB">
      <w:pPr>
        <w:spacing w:line="312" w:lineRule="auto"/>
        <w:jc w:val="center"/>
        <w:rPr>
          <w:rFonts w:ascii="Times New Roman" w:hAnsi="Times New Roman" w:cs="Times New Roman"/>
          <w:b/>
          <w:sz w:val="26"/>
          <w:szCs w:val="26"/>
        </w:rPr>
      </w:pPr>
    </w:p>
    <w:p w:rsidR="00C348D8" w:rsidRDefault="00C348D8" w:rsidP="00AC37BB">
      <w:pPr>
        <w:spacing w:line="312" w:lineRule="auto"/>
        <w:jc w:val="center"/>
        <w:rPr>
          <w:rFonts w:ascii="Times New Roman" w:hAnsi="Times New Roman" w:cs="Times New Roman"/>
          <w:b/>
          <w:sz w:val="26"/>
          <w:szCs w:val="26"/>
        </w:rPr>
      </w:pPr>
    </w:p>
    <w:p w:rsidR="00C45DE0" w:rsidRDefault="00C45DE0" w:rsidP="00A06399">
      <w:pPr>
        <w:spacing w:line="312" w:lineRule="auto"/>
        <w:rPr>
          <w:rFonts w:ascii="Times New Roman" w:hAnsi="Times New Roman" w:cs="Times New Roman"/>
          <w:b/>
          <w:sz w:val="26"/>
          <w:szCs w:val="26"/>
        </w:rPr>
      </w:pPr>
    </w:p>
    <w:p w:rsidR="00A06399" w:rsidRPr="00C348D8" w:rsidRDefault="00A06399" w:rsidP="00A06399">
      <w:pPr>
        <w:spacing w:line="312" w:lineRule="auto"/>
        <w:rPr>
          <w:rFonts w:ascii="Times New Roman" w:hAnsi="Times New Roman" w:cs="Times New Roman"/>
          <w:b/>
          <w:sz w:val="26"/>
          <w:szCs w:val="26"/>
        </w:rPr>
      </w:pPr>
    </w:p>
    <w:p w:rsidR="00C45DE0" w:rsidRPr="00C348D8" w:rsidRDefault="00C45DE0" w:rsidP="00AC37BB">
      <w:pPr>
        <w:spacing w:line="312" w:lineRule="auto"/>
        <w:jc w:val="center"/>
        <w:rPr>
          <w:rFonts w:ascii="Times New Roman" w:hAnsi="Times New Roman" w:cs="Times New Roman"/>
          <w:b/>
          <w:sz w:val="26"/>
          <w:szCs w:val="26"/>
        </w:rPr>
      </w:pPr>
      <w:r w:rsidRPr="00C348D8">
        <w:rPr>
          <w:rFonts w:ascii="Times New Roman" w:hAnsi="Times New Roman" w:cs="Times New Roman"/>
          <w:b/>
          <w:sz w:val="26"/>
          <w:szCs w:val="26"/>
        </w:rPr>
        <w:lastRenderedPageBreak/>
        <w:t>NỘI DUNG BÁO CÁO</w:t>
      </w:r>
    </w:p>
    <w:p w:rsidR="008E7A94" w:rsidRPr="008E7A94" w:rsidRDefault="00581B4C" w:rsidP="008E7A94">
      <w:pPr>
        <w:pStyle w:val="ListParagraph"/>
        <w:numPr>
          <w:ilvl w:val="0"/>
          <w:numId w:val="1"/>
        </w:numPr>
        <w:spacing w:line="312" w:lineRule="auto"/>
        <w:outlineLvl w:val="0"/>
        <w:rPr>
          <w:rFonts w:ascii="Times New Roman" w:hAnsi="Times New Roman" w:cs="Times New Roman"/>
          <w:b/>
          <w:sz w:val="26"/>
          <w:szCs w:val="26"/>
        </w:rPr>
      </w:pPr>
      <w:bookmarkStart w:id="0" w:name="_Toc513930434"/>
      <w:r>
        <w:rPr>
          <w:rFonts w:ascii="Times New Roman" w:hAnsi="Times New Roman" w:cs="Times New Roman"/>
          <w:b/>
          <w:sz w:val="26"/>
          <w:szCs w:val="26"/>
        </w:rPr>
        <w:t>Mặt hàng than:</w:t>
      </w:r>
      <w:bookmarkEnd w:id="0"/>
    </w:p>
    <w:p w:rsidR="008E7A94" w:rsidRPr="002569C6" w:rsidRDefault="008E7A94" w:rsidP="002569C6">
      <w:pPr>
        <w:spacing w:before="120" w:line="300" w:lineRule="auto"/>
        <w:ind w:firstLine="720"/>
        <w:jc w:val="both"/>
        <w:rPr>
          <w:rFonts w:ascii="Times New Roman" w:hAnsi="Times New Roman" w:cs="Times New Roman"/>
          <w:sz w:val="26"/>
          <w:szCs w:val="26"/>
        </w:rPr>
      </w:pPr>
      <w:r w:rsidRPr="002569C6">
        <w:rPr>
          <w:rFonts w:ascii="Times New Roman" w:hAnsi="Times New Roman" w:cs="Times New Roman"/>
          <w:sz w:val="26"/>
          <w:szCs w:val="26"/>
        </w:rPr>
        <w:t>Năm 2018, được dự báo là năm có nhiều thuận lợi trong sản xuất kinh doanh than, bởi có nhiều nhà máy nhiệt điện đi vào hoạt động, nên nhu cầu tiêu thụ than tăng cao.</w:t>
      </w:r>
      <w:r w:rsidR="002569C6" w:rsidRPr="002569C6">
        <w:rPr>
          <w:rFonts w:ascii="Times New Roman" w:hAnsi="Times New Roman" w:cs="Times New Roman"/>
          <w:sz w:val="26"/>
          <w:szCs w:val="26"/>
        </w:rPr>
        <w:t xml:space="preserve"> Quý I/2018, xuất khẩu than của cả nước đạt 579,2 nghìn tấn, trị giá đạt 75,4 triệu USD, tăng khá 44,5% về lượng và 16,4% về trị giá so với cùng kỳ năm 2017. </w:t>
      </w:r>
      <w:r w:rsidR="002569C6">
        <w:rPr>
          <w:rFonts w:ascii="Times New Roman" w:hAnsi="Times New Roman" w:cs="Times New Roman"/>
          <w:sz w:val="26"/>
          <w:szCs w:val="26"/>
        </w:rPr>
        <w:t>G</w:t>
      </w:r>
      <w:r w:rsidR="002569C6" w:rsidRPr="002569C6">
        <w:rPr>
          <w:rFonts w:ascii="Times New Roman" w:hAnsi="Times New Roman" w:cs="Times New Roman"/>
          <w:sz w:val="26"/>
          <w:szCs w:val="26"/>
        </w:rPr>
        <w:t>iá than xuất khẩu trung bình của nước ta đạt 130,3 USD/tấn, giảm 19,5% so với cùng kỳ năm 2017</w:t>
      </w:r>
      <w:r w:rsidR="002569C6">
        <w:rPr>
          <w:rFonts w:ascii="Times New Roman" w:hAnsi="Times New Roman" w:cs="Times New Roman"/>
          <w:sz w:val="26"/>
          <w:szCs w:val="26"/>
        </w:rPr>
        <w:t>. Các thị trường xuất khẩu than của Việt Nam</w:t>
      </w:r>
      <w:r w:rsidR="000E5F29">
        <w:rPr>
          <w:rFonts w:ascii="Times New Roman" w:hAnsi="Times New Roman" w:cs="Times New Roman"/>
          <w:sz w:val="26"/>
          <w:szCs w:val="26"/>
        </w:rPr>
        <w:t xml:space="preserve"> trong quí </w:t>
      </w:r>
      <w:r w:rsidR="002569C6">
        <w:rPr>
          <w:rFonts w:ascii="Times New Roman" w:hAnsi="Times New Roman" w:cs="Times New Roman"/>
          <w:sz w:val="26"/>
          <w:szCs w:val="26"/>
        </w:rPr>
        <w:t xml:space="preserve">gồm Nhật Bản (trên 40%), </w:t>
      </w:r>
      <w:r w:rsidR="002569C6" w:rsidRPr="008E7A94">
        <w:rPr>
          <w:rFonts w:ascii="Times New Roman" w:hAnsi="Times New Roman" w:cs="Times New Roman"/>
          <w:sz w:val="26"/>
          <w:szCs w:val="26"/>
        </w:rPr>
        <w:t>Singapore,</w:t>
      </w:r>
      <w:r w:rsidR="002569C6">
        <w:rPr>
          <w:rFonts w:ascii="Times New Roman" w:hAnsi="Times New Roman" w:cs="Times New Roman"/>
          <w:sz w:val="26"/>
          <w:szCs w:val="26"/>
        </w:rPr>
        <w:t xml:space="preserve"> Ấ</w:t>
      </w:r>
      <w:r w:rsidR="002569C6" w:rsidRPr="008E7A94">
        <w:rPr>
          <w:rFonts w:ascii="Times New Roman" w:hAnsi="Times New Roman" w:cs="Times New Roman"/>
          <w:sz w:val="26"/>
          <w:szCs w:val="26"/>
        </w:rPr>
        <w:t>n Độ,</w:t>
      </w:r>
      <w:r w:rsidR="002569C6">
        <w:rPr>
          <w:rFonts w:ascii="Times New Roman" w:hAnsi="Times New Roman" w:cs="Times New Roman"/>
          <w:sz w:val="26"/>
          <w:szCs w:val="26"/>
        </w:rPr>
        <w:t xml:space="preserve"> </w:t>
      </w:r>
      <w:r w:rsidR="002569C6" w:rsidRPr="008E7A94">
        <w:rPr>
          <w:rFonts w:ascii="Times New Roman" w:hAnsi="Times New Roman" w:cs="Times New Roman"/>
          <w:sz w:val="26"/>
          <w:szCs w:val="26"/>
        </w:rPr>
        <w:t>Hàn Quố</w:t>
      </w:r>
      <w:r w:rsidR="002569C6">
        <w:rPr>
          <w:rFonts w:ascii="Times New Roman" w:hAnsi="Times New Roman" w:cs="Times New Roman"/>
          <w:sz w:val="26"/>
          <w:szCs w:val="26"/>
        </w:rPr>
        <w:t>c, Indonesia và Đài Loan (Trung Quốc) và một lượng nhỏ sang các thị trường khác</w:t>
      </w:r>
    </w:p>
    <w:p w:rsidR="00581B4C" w:rsidRDefault="00581B4C" w:rsidP="00581B4C">
      <w:pPr>
        <w:pStyle w:val="ListParagraph"/>
        <w:numPr>
          <w:ilvl w:val="1"/>
          <w:numId w:val="1"/>
        </w:numPr>
        <w:spacing w:line="312" w:lineRule="auto"/>
        <w:outlineLvl w:val="1"/>
        <w:rPr>
          <w:rFonts w:ascii="Times New Roman" w:hAnsi="Times New Roman" w:cs="Times New Roman"/>
          <w:b/>
          <w:i/>
          <w:sz w:val="26"/>
          <w:szCs w:val="26"/>
        </w:rPr>
      </w:pPr>
      <w:bookmarkStart w:id="1" w:name="_Toc513930435"/>
      <w:r w:rsidRPr="00581B4C">
        <w:rPr>
          <w:rFonts w:ascii="Times New Roman" w:hAnsi="Times New Roman" w:cs="Times New Roman"/>
          <w:b/>
          <w:i/>
          <w:sz w:val="26"/>
          <w:szCs w:val="26"/>
        </w:rPr>
        <w:t>Phương thức vận tải:</w:t>
      </w:r>
      <w:bookmarkEnd w:id="1"/>
    </w:p>
    <w:p w:rsidR="00DC17A2" w:rsidRDefault="00DC17A2" w:rsidP="00DC17A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Phương thức vận tải chủ đạo đối với than xuất khẩu của Việt Nam hiệ</w:t>
      </w:r>
      <w:r w:rsidR="000E5F29">
        <w:rPr>
          <w:rFonts w:ascii="Times New Roman" w:hAnsi="Times New Roman" w:cs="Times New Roman"/>
          <w:sz w:val="26"/>
          <w:szCs w:val="26"/>
        </w:rPr>
        <w:t xml:space="preserve">n nay </w:t>
      </w:r>
      <w:r>
        <w:rPr>
          <w:rFonts w:ascii="Times New Roman" w:hAnsi="Times New Roman" w:cs="Times New Roman"/>
          <w:sz w:val="26"/>
          <w:szCs w:val="26"/>
        </w:rPr>
        <w:t>là đường biển.</w:t>
      </w:r>
    </w:p>
    <w:p w:rsidR="002569C6" w:rsidRDefault="00DC17A2" w:rsidP="002569C6">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8E7A94" w:rsidRPr="008E7A94">
        <w:rPr>
          <w:rFonts w:ascii="Times New Roman" w:hAnsi="Times New Roman" w:cs="Times New Roman"/>
          <w:sz w:val="26"/>
          <w:szCs w:val="26"/>
        </w:rPr>
        <w:t xml:space="preserve">Trong quí 1/2018, khoảng 80,93% lượng than được xuất khẩu bằng đường biển, chiếm 81,19% về trị giá xuất khẩu than trong quí. </w:t>
      </w:r>
      <w:r w:rsidR="002569C6">
        <w:rPr>
          <w:rFonts w:ascii="Times New Roman" w:hAnsi="Times New Roman" w:cs="Times New Roman"/>
          <w:sz w:val="26"/>
          <w:szCs w:val="26"/>
        </w:rPr>
        <w:t xml:space="preserve">Vận tải than xuất khẩu bằng đường biển chủ yếu sang các thị trường như </w:t>
      </w:r>
      <w:r w:rsidR="002569C6" w:rsidRPr="008E7A94">
        <w:rPr>
          <w:rFonts w:ascii="Times New Roman" w:hAnsi="Times New Roman" w:cs="Times New Roman"/>
          <w:sz w:val="26"/>
          <w:szCs w:val="26"/>
        </w:rPr>
        <w:t>Nhật Bản,</w:t>
      </w:r>
      <w:r w:rsidR="002569C6">
        <w:rPr>
          <w:rFonts w:ascii="Times New Roman" w:hAnsi="Times New Roman" w:cs="Times New Roman"/>
          <w:sz w:val="26"/>
          <w:szCs w:val="26"/>
        </w:rPr>
        <w:t xml:space="preserve"> </w:t>
      </w:r>
      <w:r w:rsidR="002569C6" w:rsidRPr="008E7A94">
        <w:rPr>
          <w:rFonts w:ascii="Times New Roman" w:hAnsi="Times New Roman" w:cs="Times New Roman"/>
          <w:sz w:val="26"/>
          <w:szCs w:val="26"/>
        </w:rPr>
        <w:t>Singapore,</w:t>
      </w:r>
      <w:r w:rsidR="002569C6">
        <w:rPr>
          <w:rFonts w:ascii="Times New Roman" w:hAnsi="Times New Roman" w:cs="Times New Roman"/>
          <w:sz w:val="26"/>
          <w:szCs w:val="26"/>
        </w:rPr>
        <w:t xml:space="preserve"> Ấ</w:t>
      </w:r>
      <w:r w:rsidR="002569C6" w:rsidRPr="008E7A94">
        <w:rPr>
          <w:rFonts w:ascii="Times New Roman" w:hAnsi="Times New Roman" w:cs="Times New Roman"/>
          <w:sz w:val="26"/>
          <w:szCs w:val="26"/>
        </w:rPr>
        <w:t>n Độ,</w:t>
      </w:r>
      <w:r w:rsidR="002569C6">
        <w:rPr>
          <w:rFonts w:ascii="Times New Roman" w:hAnsi="Times New Roman" w:cs="Times New Roman"/>
          <w:sz w:val="26"/>
          <w:szCs w:val="26"/>
        </w:rPr>
        <w:t xml:space="preserve"> </w:t>
      </w:r>
      <w:r w:rsidR="002569C6" w:rsidRPr="008E7A94">
        <w:rPr>
          <w:rFonts w:ascii="Times New Roman" w:hAnsi="Times New Roman" w:cs="Times New Roman"/>
          <w:sz w:val="26"/>
          <w:szCs w:val="26"/>
        </w:rPr>
        <w:t>Hàn Quố</w:t>
      </w:r>
      <w:r w:rsidR="002569C6">
        <w:rPr>
          <w:rFonts w:ascii="Times New Roman" w:hAnsi="Times New Roman" w:cs="Times New Roman"/>
          <w:sz w:val="26"/>
          <w:szCs w:val="26"/>
        </w:rPr>
        <w:t>c, Indonesia và Đài Loan (Trung Quốc). Trong đó, Nhật Bản chiếm tới 43% lượng than xuất khẩu của Việ</w:t>
      </w:r>
      <w:r w:rsidR="000E5F29">
        <w:rPr>
          <w:rFonts w:ascii="Times New Roman" w:hAnsi="Times New Roman" w:cs="Times New Roman"/>
          <w:sz w:val="26"/>
          <w:szCs w:val="26"/>
        </w:rPr>
        <w:t>t Nam trong quí và toàn bộ lượng than xuất khẩu sang Nhật Bản qua đường biển.</w:t>
      </w:r>
    </w:p>
    <w:p w:rsidR="002569C6" w:rsidRPr="002569C6" w:rsidRDefault="000E5F29" w:rsidP="002569C6">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Chỉ k</w:t>
      </w:r>
      <w:r w:rsidR="008E7A94" w:rsidRPr="008E7A94">
        <w:rPr>
          <w:rFonts w:ascii="Times New Roman" w:hAnsi="Times New Roman" w:cs="Times New Roman"/>
          <w:sz w:val="26"/>
          <w:szCs w:val="26"/>
        </w:rPr>
        <w:t>hoảng 4,28% lượng than được xuất khẩu bằng đường bộ</w:t>
      </w:r>
      <w:r w:rsidR="008E7A94">
        <w:rPr>
          <w:rFonts w:ascii="Times New Roman" w:hAnsi="Times New Roman" w:cs="Times New Roman"/>
          <w:sz w:val="26"/>
          <w:szCs w:val="26"/>
        </w:rPr>
        <w:t xml:space="preserve">, chủ yếu sang các nước có láng giềng. </w:t>
      </w:r>
      <w:r w:rsidR="002569C6" w:rsidRPr="002569C6">
        <w:rPr>
          <w:rFonts w:ascii="Times New Roman" w:hAnsi="Times New Roman" w:cs="Times New Roman"/>
          <w:sz w:val="26"/>
          <w:szCs w:val="26"/>
        </w:rPr>
        <w:t>Trung Quốc đang tranh thủ nhập khẩu than khi giá thế giới xuống thấp</w:t>
      </w:r>
      <w:r>
        <w:rPr>
          <w:rFonts w:ascii="Times New Roman" w:hAnsi="Times New Roman" w:cs="Times New Roman"/>
          <w:sz w:val="26"/>
          <w:szCs w:val="26"/>
        </w:rPr>
        <w:t xml:space="preserve"> nhưng không còn là thị trường tiêu thụ lớn cho than đá Việt Nam</w:t>
      </w:r>
      <w:r w:rsidR="002569C6" w:rsidRPr="002569C6">
        <w:rPr>
          <w:rFonts w:ascii="Times New Roman" w:hAnsi="Times New Roman" w:cs="Times New Roman"/>
          <w:sz w:val="26"/>
          <w:szCs w:val="26"/>
        </w:rPr>
        <w:t xml:space="preserve">. </w:t>
      </w:r>
      <w:bookmarkStart w:id="2" w:name="_Toc511642167"/>
      <w:r w:rsidR="002569C6">
        <w:rPr>
          <w:rFonts w:ascii="Times New Roman" w:hAnsi="Times New Roman" w:cs="Times New Roman"/>
          <w:sz w:val="26"/>
          <w:szCs w:val="26"/>
        </w:rPr>
        <w:t>T</w:t>
      </w:r>
      <w:r w:rsidR="002569C6" w:rsidRPr="002569C6">
        <w:rPr>
          <w:rFonts w:ascii="Times New Roman" w:hAnsi="Times New Roman" w:cs="Times New Roman"/>
          <w:sz w:val="26"/>
          <w:szCs w:val="26"/>
        </w:rPr>
        <w:t xml:space="preserve">rong tháng 3/2018, Trung Quốc nhập khẩu </w:t>
      </w:r>
      <w:r w:rsidR="002569C6">
        <w:rPr>
          <w:rFonts w:ascii="Times New Roman" w:hAnsi="Times New Roman" w:cs="Times New Roman"/>
          <w:sz w:val="26"/>
          <w:szCs w:val="26"/>
        </w:rPr>
        <w:t xml:space="preserve">tổng cộng </w:t>
      </w:r>
      <w:r w:rsidR="002569C6" w:rsidRPr="002569C6">
        <w:rPr>
          <w:rFonts w:ascii="Times New Roman" w:hAnsi="Times New Roman" w:cs="Times New Roman"/>
          <w:sz w:val="26"/>
          <w:szCs w:val="26"/>
        </w:rPr>
        <w:t>26,7 triệu tấn</w:t>
      </w:r>
      <w:r w:rsidR="002569C6">
        <w:rPr>
          <w:rFonts w:ascii="Times New Roman" w:hAnsi="Times New Roman" w:cs="Times New Roman"/>
          <w:sz w:val="26"/>
          <w:szCs w:val="26"/>
        </w:rPr>
        <w:t xml:space="preserve"> từ các thị trường khác nhau</w:t>
      </w:r>
      <w:r w:rsidR="002569C6" w:rsidRPr="002569C6">
        <w:rPr>
          <w:rFonts w:ascii="Times New Roman" w:hAnsi="Times New Roman" w:cs="Times New Roman"/>
          <w:sz w:val="26"/>
          <w:szCs w:val="26"/>
        </w:rPr>
        <w:t>, tăng 21% so với cùng kỳ 2017, tăng 27,7% so với tháng 2/2018. Tính chung 3 tháng đầu 2018, Trung Quốc nhập khẩu 75,41 triệu tấn</w:t>
      </w:r>
      <w:r w:rsidR="006D6C84" w:rsidRPr="006D6C84">
        <w:rPr>
          <w:rFonts w:ascii="Times New Roman" w:hAnsi="Times New Roman" w:cs="Times New Roman"/>
          <w:sz w:val="26"/>
          <w:szCs w:val="26"/>
        </w:rPr>
        <w:t xml:space="preserve"> </w:t>
      </w:r>
      <w:r w:rsidR="006D6C84">
        <w:rPr>
          <w:rFonts w:ascii="Times New Roman" w:hAnsi="Times New Roman" w:cs="Times New Roman"/>
          <w:sz w:val="26"/>
          <w:szCs w:val="26"/>
        </w:rPr>
        <w:t>từ các nước</w:t>
      </w:r>
      <w:r w:rsidR="002569C6" w:rsidRPr="002569C6">
        <w:rPr>
          <w:rFonts w:ascii="Times New Roman" w:hAnsi="Times New Roman" w:cs="Times New Roman"/>
          <w:sz w:val="26"/>
          <w:szCs w:val="26"/>
        </w:rPr>
        <w:t>, tăng 16,6% so với cùng kỳ 2017</w:t>
      </w:r>
      <w:bookmarkEnd w:id="2"/>
      <w:r w:rsidR="002569C6">
        <w:rPr>
          <w:rFonts w:ascii="Times New Roman" w:hAnsi="Times New Roman" w:cs="Times New Roman"/>
          <w:sz w:val="26"/>
          <w:szCs w:val="26"/>
        </w:rPr>
        <w:t xml:space="preserve">. </w:t>
      </w:r>
    </w:p>
    <w:p w:rsidR="00ED2A38" w:rsidRPr="001C2EAC" w:rsidRDefault="008E7A94" w:rsidP="008E7A94">
      <w:pPr>
        <w:pStyle w:val="Caption"/>
        <w:spacing w:line="312" w:lineRule="auto"/>
        <w:ind w:left="720"/>
        <w:jc w:val="center"/>
        <w:rPr>
          <w:rFonts w:ascii="Times New Roman" w:hAnsi="Times New Roman" w:cs="Times New Roman"/>
          <w:sz w:val="24"/>
          <w:szCs w:val="26"/>
        </w:rPr>
      </w:pPr>
      <w:bookmarkStart w:id="3" w:name="_Toc513930419"/>
      <w:r w:rsidRPr="001C2EAC">
        <w:rPr>
          <w:rFonts w:ascii="Times New Roman" w:hAnsi="Times New Roman" w:cs="Times New Roman"/>
          <w:sz w:val="24"/>
          <w:szCs w:val="26"/>
        </w:rPr>
        <w:t xml:space="preserve">Hình </w:t>
      </w:r>
      <w:r w:rsidR="007A3199" w:rsidRPr="001C2EAC">
        <w:rPr>
          <w:rFonts w:ascii="Times New Roman" w:hAnsi="Times New Roman" w:cs="Times New Roman"/>
          <w:sz w:val="24"/>
          <w:szCs w:val="26"/>
        </w:rPr>
        <w:fldChar w:fldCharType="begin"/>
      </w:r>
      <w:r w:rsidRPr="001C2EAC">
        <w:rPr>
          <w:rFonts w:ascii="Times New Roman" w:hAnsi="Times New Roman" w:cs="Times New Roman"/>
          <w:sz w:val="24"/>
          <w:szCs w:val="26"/>
        </w:rPr>
        <w:instrText xml:space="preserve"> SEQ Hình \* ARABIC </w:instrText>
      </w:r>
      <w:r w:rsidR="007A3199" w:rsidRPr="001C2EAC">
        <w:rPr>
          <w:rFonts w:ascii="Times New Roman" w:hAnsi="Times New Roman" w:cs="Times New Roman"/>
          <w:sz w:val="24"/>
          <w:szCs w:val="26"/>
        </w:rPr>
        <w:fldChar w:fldCharType="separate"/>
      </w:r>
      <w:r w:rsidRPr="001C2EAC">
        <w:rPr>
          <w:rFonts w:ascii="Times New Roman" w:hAnsi="Times New Roman" w:cs="Times New Roman"/>
          <w:noProof/>
          <w:sz w:val="24"/>
          <w:szCs w:val="26"/>
        </w:rPr>
        <w:t>1</w:t>
      </w:r>
      <w:r w:rsidR="007A3199" w:rsidRPr="001C2EAC">
        <w:rPr>
          <w:rFonts w:ascii="Times New Roman" w:hAnsi="Times New Roman" w:cs="Times New Roman"/>
          <w:sz w:val="24"/>
          <w:szCs w:val="26"/>
        </w:rPr>
        <w:fldChar w:fldCharType="end"/>
      </w:r>
      <w:r w:rsidRPr="001C2EAC">
        <w:rPr>
          <w:rFonts w:ascii="Times New Roman" w:hAnsi="Times New Roman" w:cs="Times New Roman"/>
          <w:sz w:val="24"/>
          <w:szCs w:val="26"/>
        </w:rPr>
        <w:t>: Cơ cấu phương thức vận tải trong XK than quí 1/2018 (về lượng và giá trị xuất khẩu)</w:t>
      </w:r>
      <w:bookmarkEnd w:id="3"/>
    </w:p>
    <w:p w:rsidR="00ED2A38" w:rsidRDefault="00ED2A38" w:rsidP="00ED2A38">
      <w:pPr>
        <w:pStyle w:val="ListParagraph"/>
        <w:spacing w:line="312" w:lineRule="auto"/>
        <w:ind w:left="0"/>
        <w:rPr>
          <w:noProof/>
        </w:rPr>
      </w:pPr>
      <w:r w:rsidRPr="00ED2A38">
        <w:rPr>
          <w:rFonts w:ascii="Times New Roman" w:hAnsi="Times New Roman" w:cs="Times New Roman"/>
          <w:b/>
          <w:i/>
          <w:noProof/>
          <w:sz w:val="26"/>
          <w:szCs w:val="26"/>
        </w:rPr>
        <w:lastRenderedPageBreak/>
        <w:drawing>
          <wp:inline distT="0" distB="0" distL="0" distR="0">
            <wp:extent cx="2892907" cy="2783711"/>
            <wp:effectExtent l="19050" t="0" r="21743"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E7A94" w:rsidRPr="008E7A94">
        <w:rPr>
          <w:noProof/>
        </w:rPr>
        <w:t xml:space="preserve"> </w:t>
      </w:r>
      <w:r w:rsidR="008E7A94" w:rsidRPr="008E7A94">
        <w:rPr>
          <w:rFonts w:ascii="Times New Roman" w:hAnsi="Times New Roman" w:cs="Times New Roman"/>
          <w:b/>
          <w:i/>
          <w:noProof/>
          <w:sz w:val="26"/>
          <w:szCs w:val="26"/>
        </w:rPr>
        <w:drawing>
          <wp:inline distT="0" distB="0" distL="0" distR="0">
            <wp:extent cx="2791347" cy="2783712"/>
            <wp:effectExtent l="19050" t="0" r="28053"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69C6" w:rsidRPr="000E5F29" w:rsidRDefault="008E7A94"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581B4C" w:rsidRDefault="00581B4C" w:rsidP="00581B4C">
      <w:pPr>
        <w:pStyle w:val="ListParagraph"/>
        <w:numPr>
          <w:ilvl w:val="1"/>
          <w:numId w:val="1"/>
        </w:numPr>
        <w:spacing w:line="312" w:lineRule="auto"/>
        <w:outlineLvl w:val="1"/>
        <w:rPr>
          <w:rFonts w:ascii="Times New Roman" w:hAnsi="Times New Roman" w:cs="Times New Roman"/>
          <w:b/>
          <w:i/>
          <w:sz w:val="26"/>
          <w:szCs w:val="26"/>
        </w:rPr>
      </w:pPr>
      <w:bookmarkStart w:id="4" w:name="_Toc513930436"/>
      <w:r w:rsidRPr="00581B4C">
        <w:rPr>
          <w:rFonts w:ascii="Times New Roman" w:hAnsi="Times New Roman" w:cs="Times New Roman"/>
          <w:b/>
          <w:i/>
          <w:sz w:val="26"/>
          <w:szCs w:val="26"/>
        </w:rPr>
        <w:t xml:space="preserve">Phương thức </w:t>
      </w:r>
      <w:r>
        <w:rPr>
          <w:rFonts w:ascii="Times New Roman" w:hAnsi="Times New Roman" w:cs="Times New Roman"/>
          <w:b/>
          <w:i/>
          <w:sz w:val="26"/>
          <w:szCs w:val="26"/>
        </w:rPr>
        <w:t>giao hàng</w:t>
      </w:r>
      <w:r w:rsidRPr="00581B4C">
        <w:rPr>
          <w:rFonts w:ascii="Times New Roman" w:hAnsi="Times New Roman" w:cs="Times New Roman"/>
          <w:b/>
          <w:i/>
          <w:sz w:val="26"/>
          <w:szCs w:val="26"/>
        </w:rPr>
        <w:t>:</w:t>
      </w:r>
      <w:bookmarkEnd w:id="4"/>
    </w:p>
    <w:p w:rsidR="00532E2B" w:rsidRDefault="00532E2B" w:rsidP="00532E2B">
      <w:pPr>
        <w:spacing w:line="312" w:lineRule="auto"/>
        <w:ind w:firstLine="720"/>
        <w:jc w:val="both"/>
        <w:rPr>
          <w:rFonts w:ascii="Times New Roman" w:hAnsi="Times New Roman" w:cs="Times New Roman"/>
          <w:sz w:val="26"/>
          <w:szCs w:val="26"/>
        </w:rPr>
      </w:pPr>
      <w:r w:rsidRPr="00532E2B">
        <w:rPr>
          <w:rFonts w:ascii="Times New Roman" w:hAnsi="Times New Roman" w:cs="Times New Roman"/>
          <w:sz w:val="26"/>
          <w:szCs w:val="26"/>
        </w:rPr>
        <w:t>Xét về phương thức giao hàng trong xuất khẩu than, quí 1/2018, có đến trên 76% lượng than được xuất khẩu theo phương thức FOB, khoảng trên 4% theo phương thức DDU</w:t>
      </w:r>
      <w:r w:rsidR="00705FE2">
        <w:rPr>
          <w:rStyle w:val="FootnoteReference"/>
          <w:rFonts w:ascii="Times New Roman" w:hAnsi="Times New Roman" w:cs="Times New Roman"/>
          <w:sz w:val="26"/>
          <w:szCs w:val="26"/>
        </w:rPr>
        <w:footnoteReference w:id="2"/>
      </w:r>
      <w:r w:rsidRPr="00532E2B">
        <w:rPr>
          <w:rFonts w:ascii="Times New Roman" w:hAnsi="Times New Roman" w:cs="Times New Roman"/>
          <w:sz w:val="26"/>
          <w:szCs w:val="26"/>
        </w:rPr>
        <w:t xml:space="preserve"> và 3,63% theo phương thức CFR. </w:t>
      </w:r>
      <w:r>
        <w:rPr>
          <w:rFonts w:ascii="Times New Roman" w:hAnsi="Times New Roman" w:cs="Times New Roman"/>
          <w:sz w:val="26"/>
          <w:szCs w:val="26"/>
        </w:rPr>
        <w:t>Điều này là do phần lớn than xuất khẩu của Việt Nam vẫn do đội tàu nước ngoài đảm nhiệ</w:t>
      </w:r>
      <w:r w:rsidR="003B4F9A">
        <w:rPr>
          <w:rFonts w:ascii="Times New Roman" w:hAnsi="Times New Roman" w:cs="Times New Roman"/>
          <w:sz w:val="26"/>
          <w:szCs w:val="26"/>
        </w:rPr>
        <w:t>m,</w:t>
      </w:r>
      <w:r>
        <w:rPr>
          <w:rFonts w:ascii="Times New Roman" w:hAnsi="Times New Roman" w:cs="Times New Roman"/>
          <w:sz w:val="26"/>
          <w:szCs w:val="26"/>
        </w:rPr>
        <w:t xml:space="preserve"> họ có lợi thế về việc huy động nguồn hàng hai chiều, thay vì chỉ chạy một chiều như đội tàu của Việt Nam. </w:t>
      </w:r>
    </w:p>
    <w:p w:rsidR="001C2EAC" w:rsidRPr="001C2EAC" w:rsidRDefault="001C2EAC" w:rsidP="001C2EAC">
      <w:pPr>
        <w:pStyle w:val="Caption"/>
        <w:spacing w:line="312" w:lineRule="auto"/>
        <w:ind w:left="720"/>
        <w:jc w:val="center"/>
        <w:rPr>
          <w:rFonts w:ascii="Times New Roman" w:hAnsi="Times New Roman" w:cs="Times New Roman"/>
          <w:sz w:val="24"/>
          <w:szCs w:val="26"/>
        </w:rPr>
      </w:pPr>
      <w:bookmarkStart w:id="5" w:name="_Toc513930420"/>
      <w:r w:rsidRPr="001C2EAC">
        <w:rPr>
          <w:rFonts w:ascii="Times New Roman" w:hAnsi="Times New Roman" w:cs="Times New Roman"/>
          <w:sz w:val="24"/>
          <w:szCs w:val="26"/>
        </w:rPr>
        <w:t xml:space="preserve">Hình </w:t>
      </w:r>
      <w:r w:rsidR="007A3199" w:rsidRPr="001C2EAC">
        <w:rPr>
          <w:rFonts w:ascii="Times New Roman" w:hAnsi="Times New Roman" w:cs="Times New Roman"/>
          <w:sz w:val="24"/>
          <w:szCs w:val="26"/>
        </w:rPr>
        <w:fldChar w:fldCharType="begin"/>
      </w:r>
      <w:r w:rsidRPr="001C2EAC">
        <w:rPr>
          <w:rFonts w:ascii="Times New Roman" w:hAnsi="Times New Roman" w:cs="Times New Roman"/>
          <w:sz w:val="24"/>
          <w:szCs w:val="26"/>
        </w:rPr>
        <w:instrText xml:space="preserve"> SEQ Hình \* ARABIC </w:instrText>
      </w:r>
      <w:r w:rsidR="007A3199" w:rsidRPr="001C2EAC">
        <w:rPr>
          <w:rFonts w:ascii="Times New Roman" w:hAnsi="Times New Roman" w:cs="Times New Roman"/>
          <w:sz w:val="24"/>
          <w:szCs w:val="26"/>
        </w:rPr>
        <w:fldChar w:fldCharType="separate"/>
      </w:r>
      <w:r>
        <w:rPr>
          <w:rFonts w:ascii="Times New Roman" w:hAnsi="Times New Roman" w:cs="Times New Roman"/>
          <w:noProof/>
          <w:sz w:val="24"/>
          <w:szCs w:val="26"/>
        </w:rPr>
        <w:t>2</w:t>
      </w:r>
      <w:r w:rsidR="007A3199" w:rsidRPr="001C2EAC">
        <w:rPr>
          <w:rFonts w:ascii="Times New Roman" w:hAnsi="Times New Roman" w:cs="Times New Roman"/>
          <w:sz w:val="24"/>
          <w:szCs w:val="26"/>
        </w:rPr>
        <w:fldChar w:fldCharType="end"/>
      </w:r>
      <w:r w:rsidRPr="001C2EAC">
        <w:rPr>
          <w:rFonts w:ascii="Times New Roman" w:hAnsi="Times New Roman" w:cs="Times New Roman"/>
          <w:sz w:val="24"/>
          <w:szCs w:val="26"/>
        </w:rPr>
        <w:t>: Cơ cấu phương thức giao hàng trong XK than quí 1/2018</w:t>
      </w:r>
      <w:bookmarkEnd w:id="5"/>
    </w:p>
    <w:p w:rsidR="001C2EAC" w:rsidRPr="001C2EAC" w:rsidRDefault="001C2EAC" w:rsidP="001C2EAC">
      <w:pPr>
        <w:pStyle w:val="Caption"/>
        <w:spacing w:line="312" w:lineRule="auto"/>
        <w:ind w:left="720"/>
        <w:jc w:val="center"/>
        <w:rPr>
          <w:rFonts w:ascii="Times New Roman" w:hAnsi="Times New Roman" w:cs="Times New Roman"/>
          <w:sz w:val="24"/>
          <w:szCs w:val="26"/>
        </w:rPr>
      </w:pPr>
      <w:r w:rsidRPr="001C2EAC">
        <w:rPr>
          <w:rFonts w:ascii="Times New Roman" w:hAnsi="Times New Roman" w:cs="Times New Roman"/>
          <w:sz w:val="24"/>
          <w:szCs w:val="26"/>
        </w:rPr>
        <w:t xml:space="preserve"> (về lượng và giá trị xuất khẩu)</w:t>
      </w:r>
    </w:p>
    <w:p w:rsidR="001C2EAC" w:rsidRPr="00532E2B" w:rsidRDefault="001C2EAC" w:rsidP="00532E2B">
      <w:pPr>
        <w:spacing w:line="312" w:lineRule="auto"/>
        <w:ind w:firstLine="720"/>
        <w:jc w:val="both"/>
        <w:rPr>
          <w:rFonts w:ascii="Times New Roman" w:hAnsi="Times New Roman" w:cs="Times New Roman"/>
          <w:sz w:val="26"/>
          <w:szCs w:val="26"/>
        </w:rPr>
      </w:pPr>
    </w:p>
    <w:p w:rsidR="00532E2B" w:rsidRDefault="00532E2B" w:rsidP="00532E2B">
      <w:pPr>
        <w:rPr>
          <w:rFonts w:ascii="Calibri" w:eastAsia="Times New Roman" w:hAnsi="Calibri" w:cs="Calibri"/>
          <w:color w:val="000000"/>
        </w:rPr>
      </w:pPr>
      <w:r w:rsidRPr="00532E2B">
        <w:rPr>
          <w:rFonts w:ascii="Times New Roman" w:hAnsi="Times New Roman" w:cs="Times New Roman"/>
          <w:b/>
          <w:noProof/>
          <w:sz w:val="26"/>
          <w:szCs w:val="26"/>
        </w:rPr>
        <w:lastRenderedPageBreak/>
        <w:drawing>
          <wp:inline distT="0" distB="0" distL="0" distR="0">
            <wp:extent cx="2735724" cy="3049929"/>
            <wp:effectExtent l="19050" t="0" r="26526"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32E2B">
        <w:rPr>
          <w:rFonts w:ascii="Calibri" w:eastAsia="Times New Roman" w:hAnsi="Calibri" w:cs="Calibri"/>
          <w:noProof/>
          <w:color w:val="000000"/>
        </w:rPr>
        <w:drawing>
          <wp:inline distT="0" distB="0" distL="0" distR="0">
            <wp:extent cx="2793599" cy="3055716"/>
            <wp:effectExtent l="19050" t="0" r="25801"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7A94" w:rsidRPr="00532E2B" w:rsidRDefault="00532E2B"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E7A94" w:rsidRPr="000E5F29" w:rsidRDefault="00581B4C" w:rsidP="000E5F29">
      <w:pPr>
        <w:pStyle w:val="ListParagraph"/>
        <w:numPr>
          <w:ilvl w:val="1"/>
          <w:numId w:val="1"/>
        </w:numPr>
        <w:spacing w:line="312" w:lineRule="auto"/>
        <w:outlineLvl w:val="1"/>
        <w:rPr>
          <w:rFonts w:ascii="Times New Roman" w:hAnsi="Times New Roman" w:cs="Times New Roman"/>
          <w:b/>
          <w:i/>
          <w:sz w:val="26"/>
          <w:szCs w:val="26"/>
        </w:rPr>
      </w:pPr>
      <w:bookmarkStart w:id="6" w:name="_Toc513930437"/>
      <w:r>
        <w:rPr>
          <w:rFonts w:ascii="Times New Roman" w:hAnsi="Times New Roman" w:cs="Times New Roman"/>
          <w:b/>
          <w:i/>
          <w:sz w:val="26"/>
          <w:szCs w:val="26"/>
        </w:rPr>
        <w:t>Cảng biển, cửa khẩu xuất khẩu</w:t>
      </w:r>
      <w:r w:rsidRPr="00581B4C">
        <w:rPr>
          <w:rFonts w:ascii="Times New Roman" w:hAnsi="Times New Roman" w:cs="Times New Roman"/>
          <w:b/>
          <w:i/>
          <w:sz w:val="26"/>
          <w:szCs w:val="26"/>
        </w:rPr>
        <w:t>:</w:t>
      </w:r>
      <w:bookmarkEnd w:id="6"/>
    </w:p>
    <w:p w:rsidR="0038625B" w:rsidRDefault="00DC17A2" w:rsidP="0038625B">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Quí 1/2018, trên 80% lượng và trị giá than xuất khẩu được thực hiện tại Cảng Cẩm Phả (Quảng Ninh</w:t>
      </w:r>
      <w:r w:rsidR="0038625B">
        <w:rPr>
          <w:rFonts w:ascii="Times New Roman" w:hAnsi="Times New Roman" w:cs="Times New Roman"/>
          <w:color w:val="000000"/>
          <w:sz w:val="26"/>
          <w:szCs w:val="26"/>
          <w:shd w:val="clear" w:color="auto" w:fill="FFFFFF"/>
        </w:rPr>
        <w:t>). Trong quí đầu năm,</w:t>
      </w:r>
      <w:r w:rsidR="0038625B" w:rsidRPr="0038625B">
        <w:rPr>
          <w:rFonts w:ascii="Times New Roman" w:hAnsi="Times New Roman" w:cs="Times New Roman"/>
          <w:color w:val="000000"/>
          <w:sz w:val="26"/>
          <w:szCs w:val="26"/>
          <w:shd w:val="clear" w:color="auto" w:fill="FFFFFF"/>
        </w:rPr>
        <w:t xml:space="preserve"> Công ty Kho vận và Cảng Cẩm Phả đã chủ động bố trí phương tiện vào làm hàng kịp thời, an toàn. Công ty thường xuyên công bố lịch tàu làm hàng trên bảng điện tử và trang web chính thức của Công ty, giúp các phương tiện cập nhật linh hoạt thời gian ra vào cảng thuận tiện. Ngoài ra, Công ty còn đang nghiên cứu và ứng dụng hệ thống tích hợp thống kê - kế toán nhằm đồng bộ hóa việc nhập dữ liệu than vào phần mềm kế toán giúp thông tin điều hành trong ngày nhanh chóng, chính xác.</w:t>
      </w:r>
      <w:r w:rsidR="0038625B">
        <w:rPr>
          <w:rFonts w:ascii="Times New Roman" w:hAnsi="Times New Roman" w:cs="Times New Roman"/>
          <w:color w:val="000000"/>
          <w:sz w:val="26"/>
          <w:szCs w:val="26"/>
          <w:shd w:val="clear" w:color="auto" w:fill="FFFFFF"/>
        </w:rPr>
        <w:t xml:space="preserve"> </w:t>
      </w:r>
      <w:r w:rsidR="0038625B" w:rsidRPr="0038625B">
        <w:rPr>
          <w:rFonts w:ascii="Times New Roman" w:hAnsi="Times New Roman" w:cs="Times New Roman"/>
          <w:color w:val="000000"/>
          <w:sz w:val="26"/>
          <w:szCs w:val="26"/>
          <w:shd w:val="clear" w:color="auto" w:fill="FFFFFF"/>
        </w:rPr>
        <w:t>Năm 2017, Công ty Kho vận và Cảng Cẩm Phả đã tiêu thụ được hơn 28 triệu tấn than, trong đó than xuất khẩu đạt trên 1,1 triệu tấn; than nội địa đạt 26,9 triệu tấn. Nhận định thị trường tiêu thụ than năm 2018 sẽ có dấu hiệu tăng trưởng trở lại, TKV đã giao kế hoạch cho Công ty tiêu thụ hơn 30 triệu tấn than trong năm nay (tăng 2,2 triệu tấn so với năm 2017).</w:t>
      </w:r>
    </w:p>
    <w:p w:rsidR="0038625B" w:rsidRDefault="0038625B" w:rsidP="0038625B">
      <w:pPr>
        <w:spacing w:line="312" w:lineRule="auto"/>
        <w:ind w:firstLine="720"/>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N</w:t>
      </w:r>
      <w:r w:rsidRPr="0038625B">
        <w:rPr>
          <w:rFonts w:ascii="Times New Roman" w:hAnsi="Times New Roman" w:cs="Times New Roman"/>
          <w:color w:val="000000"/>
          <w:sz w:val="26"/>
          <w:szCs w:val="26"/>
          <w:shd w:val="clear" w:color="auto" w:fill="FFFFFF"/>
        </w:rPr>
        <w:t xml:space="preserve">hằm đáp ứng đồng bộ hoá, khép kín từ khâu sản xuất tới tiêu thụ than theo hướng ngày càng nâng cao chất lượng dịch vụ cảng biển, năm 2018 Công ty Kho vận và Cảng Cẩm Phả triển khai đầu tư trọng điểm dự án hệ thống vận tải than từ nhà máy tuyển Khe Chàm - Kho G9 - Trung tâm nhiệt điện Mông Dương. Đồng thời, tiếp tục hoàn thiện các dự án: Đầu tư xây dựng kho than số 2 và các hệ thống cơ sở hạ tầng phục vụ sản xuất tại </w:t>
      </w:r>
      <w:r w:rsidRPr="0038625B">
        <w:rPr>
          <w:rFonts w:ascii="Times New Roman" w:hAnsi="Times New Roman" w:cs="Times New Roman"/>
          <w:color w:val="000000"/>
          <w:sz w:val="26"/>
          <w:szCs w:val="26"/>
          <w:shd w:val="clear" w:color="auto" w:fill="FFFFFF"/>
        </w:rPr>
        <w:lastRenderedPageBreak/>
        <w:t>khu vực kho G9; cảng Hoá chất thuộc cụm cảng Mông Dương - Khe Dây; hệ thống băng tải than G9 - Cảng Hoá chất; dự án nhà làm việc, phục vụ đảm bảo an toàn hàng hải và hệ thống quản lý tuyến luồng ra vào cảng Cẩm Phả; nâng cấp, hiện đại hóa các hệ thống camera giám sát phục vụ sản xuất, hệ thống định vị vệ tinh GPS để quản lý phương tiện vận tải.</w:t>
      </w:r>
    </w:p>
    <w:p w:rsidR="00DC17A2" w:rsidRPr="00DC17A2" w:rsidRDefault="00AC3FFD" w:rsidP="001C2EAC">
      <w:pPr>
        <w:spacing w:line="312" w:lineRule="auto"/>
        <w:ind w:firstLine="720"/>
        <w:jc w:val="both"/>
        <w:rPr>
          <w:rFonts w:ascii="Times New Roman" w:hAnsi="Times New Roman" w:cs="Times New Roman"/>
          <w:b/>
          <w:sz w:val="26"/>
          <w:szCs w:val="26"/>
        </w:rPr>
      </w:pPr>
      <w:r>
        <w:rPr>
          <w:rFonts w:ascii="Times New Roman" w:hAnsi="Times New Roman" w:cs="Times New Roman"/>
          <w:color w:val="000000"/>
          <w:sz w:val="26"/>
          <w:szCs w:val="26"/>
          <w:shd w:val="clear" w:color="auto" w:fill="FFFFFF"/>
        </w:rPr>
        <w:t xml:space="preserve">Ngoài ra còn có khoảng 4% lượng than được xuất khẩu qua cửa khẩu Cầu Treo (Hà Tĩnh). Các cảng, cửa khẩu khác như </w:t>
      </w:r>
      <w:r w:rsidR="000E5F29">
        <w:rPr>
          <w:rFonts w:ascii="Times New Roman" w:hAnsi="Times New Roman" w:cs="Times New Roman"/>
          <w:color w:val="000000"/>
          <w:sz w:val="26"/>
          <w:szCs w:val="26"/>
          <w:shd w:val="clear" w:color="auto" w:fill="FFFFFF"/>
        </w:rPr>
        <w:t>cảng Hòn Chông (Kiên Giang), cảng Tiên S</w:t>
      </w:r>
      <w:r w:rsidR="00A06399">
        <w:rPr>
          <w:rFonts w:ascii="Times New Roman" w:hAnsi="Times New Roman" w:cs="Times New Roman"/>
          <w:color w:val="000000"/>
          <w:sz w:val="26"/>
          <w:szCs w:val="26"/>
          <w:shd w:val="clear" w:color="auto" w:fill="FFFFFF"/>
        </w:rPr>
        <w:t xml:space="preserve">a </w:t>
      </w:r>
      <w:r w:rsidR="000E5F29">
        <w:rPr>
          <w:rFonts w:ascii="Times New Roman" w:hAnsi="Times New Roman" w:cs="Times New Roman"/>
          <w:color w:val="000000"/>
          <w:sz w:val="26"/>
          <w:szCs w:val="26"/>
          <w:shd w:val="clear" w:color="auto" w:fill="FFFFFF"/>
        </w:rPr>
        <w:t>(Đà nẵng), cửa khẩu Cha lo (Quảng Bình) chỉ chiếm một tỷ lệ nhỏ dưới 1%.</w:t>
      </w:r>
    </w:p>
    <w:p w:rsidR="00ED2A38" w:rsidRPr="001C2EAC" w:rsidRDefault="00ED2A38" w:rsidP="00ED2A38">
      <w:pPr>
        <w:pStyle w:val="Caption"/>
        <w:spacing w:line="312" w:lineRule="auto"/>
        <w:ind w:left="720"/>
        <w:jc w:val="center"/>
        <w:rPr>
          <w:rFonts w:ascii="Times New Roman" w:hAnsi="Times New Roman" w:cs="Times New Roman"/>
          <w:sz w:val="26"/>
          <w:szCs w:val="26"/>
        </w:rPr>
      </w:pPr>
      <w:bookmarkStart w:id="7" w:name="_Toc513930421"/>
      <w:r w:rsidRPr="001C2EAC">
        <w:rPr>
          <w:rFonts w:ascii="Times New Roman" w:hAnsi="Times New Roman" w:cs="Times New Roman"/>
          <w:sz w:val="26"/>
          <w:szCs w:val="26"/>
        </w:rPr>
        <w:t xml:space="preserve">Hình </w:t>
      </w:r>
      <w:r w:rsidR="007A3199" w:rsidRPr="001C2EAC">
        <w:rPr>
          <w:rFonts w:ascii="Times New Roman" w:hAnsi="Times New Roman" w:cs="Times New Roman"/>
          <w:sz w:val="26"/>
          <w:szCs w:val="26"/>
        </w:rPr>
        <w:fldChar w:fldCharType="begin"/>
      </w:r>
      <w:r w:rsidRPr="001C2EAC">
        <w:rPr>
          <w:rFonts w:ascii="Times New Roman" w:hAnsi="Times New Roman" w:cs="Times New Roman"/>
          <w:sz w:val="26"/>
          <w:szCs w:val="26"/>
        </w:rPr>
        <w:instrText xml:space="preserve"> SEQ Hình \* ARABIC </w:instrText>
      </w:r>
      <w:r w:rsidR="007A3199" w:rsidRPr="001C2EAC">
        <w:rPr>
          <w:rFonts w:ascii="Times New Roman" w:hAnsi="Times New Roman" w:cs="Times New Roman"/>
          <w:sz w:val="26"/>
          <w:szCs w:val="26"/>
        </w:rPr>
        <w:fldChar w:fldCharType="separate"/>
      </w:r>
      <w:r w:rsidR="00F21EC1">
        <w:rPr>
          <w:rFonts w:ascii="Times New Roman" w:hAnsi="Times New Roman" w:cs="Times New Roman"/>
          <w:noProof/>
          <w:sz w:val="26"/>
          <w:szCs w:val="26"/>
        </w:rPr>
        <w:t>3</w:t>
      </w:r>
      <w:r w:rsidR="007A3199" w:rsidRPr="001C2EAC">
        <w:rPr>
          <w:rFonts w:ascii="Times New Roman" w:hAnsi="Times New Roman" w:cs="Times New Roman"/>
          <w:sz w:val="26"/>
          <w:szCs w:val="26"/>
        </w:rPr>
        <w:fldChar w:fldCharType="end"/>
      </w:r>
      <w:r w:rsidRPr="001C2EAC">
        <w:rPr>
          <w:rFonts w:ascii="Times New Roman" w:hAnsi="Times New Roman" w:cs="Times New Roman"/>
          <w:sz w:val="26"/>
          <w:szCs w:val="26"/>
        </w:rPr>
        <w:t>: Cơ cấu cảng/cửa khẩu trong XK than quí 1/2018 (về lượng và giá trị xuất khẩu)</w:t>
      </w:r>
      <w:bookmarkEnd w:id="7"/>
    </w:p>
    <w:p w:rsidR="00F3506E" w:rsidRPr="008E7A94" w:rsidRDefault="005C7F05" w:rsidP="00651ACA">
      <w:pPr>
        <w:pStyle w:val="ListParagraph"/>
        <w:spacing w:line="312" w:lineRule="auto"/>
        <w:ind w:left="0"/>
        <w:rPr>
          <w:rFonts w:ascii="Times New Roman" w:hAnsi="Times New Roman" w:cs="Times New Roman"/>
          <w:b/>
          <w:sz w:val="26"/>
          <w:szCs w:val="26"/>
        </w:rPr>
      </w:pPr>
      <w:r w:rsidRPr="005C7F05">
        <w:rPr>
          <w:rFonts w:ascii="Times New Roman" w:hAnsi="Times New Roman" w:cs="Times New Roman"/>
          <w:b/>
          <w:noProof/>
          <w:sz w:val="26"/>
          <w:szCs w:val="26"/>
        </w:rPr>
        <w:drawing>
          <wp:inline distT="0" distB="0" distL="0" distR="0">
            <wp:extent cx="2897770" cy="3732200"/>
            <wp:effectExtent l="19050" t="0" r="16880" b="16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D2A38" w:rsidRPr="00ED2A38">
        <w:rPr>
          <w:noProof/>
        </w:rPr>
        <w:t xml:space="preserve"> </w:t>
      </w:r>
      <w:r w:rsidR="00ED2A38" w:rsidRPr="00ED2A38">
        <w:rPr>
          <w:rFonts w:ascii="Times New Roman" w:hAnsi="Times New Roman" w:cs="Times New Roman"/>
          <w:b/>
          <w:noProof/>
          <w:sz w:val="26"/>
          <w:szCs w:val="26"/>
        </w:rPr>
        <w:drawing>
          <wp:inline distT="0" distB="0" distL="0" distR="0">
            <wp:extent cx="2892907" cy="3732835"/>
            <wp:effectExtent l="19050" t="0" r="21743" b="9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7A94" w:rsidRPr="000057A7" w:rsidRDefault="008E7A94"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F3506E" w:rsidRDefault="00F3506E" w:rsidP="00F3506E">
      <w:pPr>
        <w:pStyle w:val="ListParagraph"/>
        <w:spacing w:line="312" w:lineRule="auto"/>
        <w:ind w:left="0"/>
        <w:outlineLvl w:val="1"/>
        <w:rPr>
          <w:rFonts w:ascii="Times New Roman" w:hAnsi="Times New Roman" w:cs="Times New Roman"/>
          <w:b/>
          <w:sz w:val="26"/>
          <w:szCs w:val="26"/>
        </w:rPr>
      </w:pPr>
    </w:p>
    <w:p w:rsidR="00DC17A2" w:rsidRDefault="008E7A94" w:rsidP="008E7A9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tháng 4/2018, </w:t>
      </w:r>
      <w:r w:rsidRPr="008E7A94">
        <w:rPr>
          <w:rFonts w:ascii="Times New Roman" w:hAnsi="Times New Roman" w:cs="Times New Roman"/>
          <w:sz w:val="26"/>
          <w:szCs w:val="26"/>
        </w:rPr>
        <w:t xml:space="preserve">Tập đoàn Công nghiệp Than - Khoáng sản Việt Nam (TKV) chỉ đạo các đơn vị kho vận, các đơn vị tham gia vận tải tại các cảng than tạo điều kiện thuận lợi nhất cho các phương tiện vào giao nhận than tại các cảng. </w:t>
      </w:r>
    </w:p>
    <w:p w:rsidR="008E7A94" w:rsidRPr="002569C6" w:rsidRDefault="008E7A94" w:rsidP="002569C6">
      <w:pPr>
        <w:spacing w:line="312" w:lineRule="auto"/>
        <w:ind w:firstLine="720"/>
        <w:jc w:val="both"/>
        <w:rPr>
          <w:rFonts w:ascii="Times New Roman" w:hAnsi="Times New Roman" w:cs="Times New Roman"/>
          <w:sz w:val="26"/>
          <w:szCs w:val="26"/>
        </w:rPr>
      </w:pPr>
      <w:r w:rsidRPr="008E7A94">
        <w:rPr>
          <w:rFonts w:ascii="Times New Roman" w:hAnsi="Times New Roman" w:cs="Times New Roman"/>
          <w:sz w:val="26"/>
          <w:szCs w:val="26"/>
        </w:rPr>
        <w:lastRenderedPageBreak/>
        <w:t>TKV cũng yêu cầu các đơn vị thực hiện các nhiệm vụ kho vận, vận tải thủy phối hợp tốt với các chủ phương tiện ăn than của khách hàng, điều hành hợp lý việc bố trí các phương tiện ra, vào các cảng giao than cho khách hàng, đảm bảo thông suốt, tuyệt đối tránh tình trạng để xảy ra các khiếu kiện từ khách hàng trong công tác giao nhận tiêu thụ than</w:t>
      </w:r>
      <w:r>
        <w:rPr>
          <w:rFonts w:ascii="Times New Roman" w:hAnsi="Times New Roman" w:cs="Times New Roman"/>
          <w:sz w:val="26"/>
          <w:szCs w:val="26"/>
        </w:rPr>
        <w:t>.</w:t>
      </w:r>
    </w:p>
    <w:p w:rsidR="00581B4C" w:rsidRPr="002569C6" w:rsidRDefault="00581B4C" w:rsidP="002569C6">
      <w:pPr>
        <w:pStyle w:val="ListParagraph"/>
        <w:numPr>
          <w:ilvl w:val="1"/>
          <w:numId w:val="1"/>
        </w:numPr>
        <w:spacing w:line="312" w:lineRule="auto"/>
        <w:outlineLvl w:val="1"/>
        <w:rPr>
          <w:rFonts w:ascii="Times New Roman" w:hAnsi="Times New Roman" w:cs="Times New Roman"/>
          <w:b/>
          <w:i/>
          <w:sz w:val="26"/>
          <w:szCs w:val="26"/>
        </w:rPr>
      </w:pPr>
      <w:bookmarkStart w:id="8" w:name="_Toc513930438"/>
      <w:r>
        <w:rPr>
          <w:rFonts w:ascii="Times New Roman" w:hAnsi="Times New Roman" w:cs="Times New Roman"/>
          <w:b/>
          <w:i/>
          <w:sz w:val="26"/>
          <w:szCs w:val="26"/>
        </w:rPr>
        <w:t>Các thông tin liên quan</w:t>
      </w:r>
      <w:bookmarkEnd w:id="8"/>
    </w:p>
    <w:p w:rsidR="002569C6" w:rsidRPr="002569C6" w:rsidRDefault="002569C6" w:rsidP="002569C6">
      <w:pPr>
        <w:spacing w:line="312" w:lineRule="auto"/>
        <w:ind w:firstLine="720"/>
        <w:jc w:val="both"/>
        <w:rPr>
          <w:rFonts w:ascii="Times New Roman" w:hAnsi="Times New Roman" w:cs="Times New Roman"/>
          <w:sz w:val="26"/>
          <w:szCs w:val="26"/>
        </w:rPr>
      </w:pPr>
      <w:r w:rsidRPr="002569C6">
        <w:rPr>
          <w:rFonts w:ascii="Times New Roman" w:hAnsi="Times New Roman" w:cs="Times New Roman"/>
          <w:sz w:val="26"/>
          <w:szCs w:val="26"/>
        </w:rPr>
        <w:t>Theo số liệu của Tổng cục Thống kê, sản lượng than quý I/2018 đạt 9,86 triệu tấn, tăng 2,9% so với cùng kỳ năm 2017; trong đó, sản lượng tháng 3/2018 ước đạt 3,64 triệu tấn, tăng 0,7% so với tháng 3/2017.</w:t>
      </w:r>
    </w:p>
    <w:p w:rsidR="002569C6" w:rsidRPr="002569C6" w:rsidRDefault="002569C6" w:rsidP="002569C6">
      <w:pPr>
        <w:spacing w:line="312" w:lineRule="auto"/>
        <w:ind w:firstLine="720"/>
        <w:jc w:val="both"/>
        <w:rPr>
          <w:rFonts w:ascii="Times New Roman" w:hAnsi="Times New Roman" w:cs="Times New Roman"/>
          <w:sz w:val="26"/>
          <w:szCs w:val="26"/>
        </w:rPr>
      </w:pPr>
      <w:r w:rsidRPr="002569C6">
        <w:rPr>
          <w:rFonts w:ascii="Times New Roman" w:hAnsi="Times New Roman" w:cs="Times New Roman"/>
          <w:sz w:val="26"/>
          <w:szCs w:val="26"/>
        </w:rPr>
        <w:t>Tính chung 3 tháng đầu năm 2018, giá than xuất khẩu trung bình của nước ta đạt 130,3 USD/tấn, giảm 19,5% so với cùng kỳ</w:t>
      </w:r>
      <w:r>
        <w:rPr>
          <w:rFonts w:ascii="Times New Roman" w:hAnsi="Times New Roman" w:cs="Times New Roman"/>
          <w:sz w:val="26"/>
          <w:szCs w:val="26"/>
        </w:rPr>
        <w:t xml:space="preserve"> năm 2017.</w:t>
      </w:r>
    </w:p>
    <w:p w:rsidR="002569C6" w:rsidRDefault="002569C6" w:rsidP="00581B4C">
      <w:pPr>
        <w:pStyle w:val="ListParagraph"/>
        <w:spacing w:line="312" w:lineRule="auto"/>
        <w:ind w:left="1080"/>
        <w:outlineLvl w:val="0"/>
        <w:rPr>
          <w:rFonts w:ascii="Times New Roman" w:hAnsi="Times New Roman" w:cs="Times New Roman"/>
          <w:b/>
          <w:sz w:val="26"/>
          <w:szCs w:val="26"/>
        </w:rPr>
      </w:pPr>
    </w:p>
    <w:p w:rsidR="006D6C84" w:rsidRPr="006D6C84" w:rsidRDefault="00E037FD" w:rsidP="006D6C84">
      <w:pPr>
        <w:pStyle w:val="ListParagraph"/>
        <w:numPr>
          <w:ilvl w:val="0"/>
          <w:numId w:val="1"/>
        </w:numPr>
        <w:spacing w:line="312" w:lineRule="auto"/>
        <w:outlineLvl w:val="0"/>
        <w:rPr>
          <w:rFonts w:ascii="Times New Roman" w:hAnsi="Times New Roman" w:cs="Times New Roman"/>
          <w:b/>
          <w:sz w:val="26"/>
          <w:szCs w:val="26"/>
        </w:rPr>
      </w:pPr>
      <w:bookmarkStart w:id="9" w:name="_Toc513930439"/>
      <w:r w:rsidRPr="00C348D8">
        <w:rPr>
          <w:rFonts w:ascii="Times New Roman" w:hAnsi="Times New Roman" w:cs="Times New Roman"/>
          <w:b/>
          <w:sz w:val="26"/>
          <w:szCs w:val="26"/>
        </w:rPr>
        <w:t>Mặt hàng thép:</w:t>
      </w:r>
      <w:bookmarkEnd w:id="9"/>
      <w:r w:rsidRPr="00C348D8">
        <w:rPr>
          <w:rFonts w:ascii="Times New Roman" w:hAnsi="Times New Roman" w:cs="Times New Roman"/>
          <w:b/>
          <w:sz w:val="26"/>
          <w:szCs w:val="26"/>
        </w:rPr>
        <w:t xml:space="preserve"> </w:t>
      </w:r>
    </w:p>
    <w:p w:rsidR="006D6C84" w:rsidRPr="006D6C84" w:rsidRDefault="006D6C84" w:rsidP="006D6C84">
      <w:pPr>
        <w:spacing w:line="312" w:lineRule="auto"/>
        <w:ind w:firstLine="576"/>
        <w:jc w:val="both"/>
        <w:rPr>
          <w:rFonts w:ascii="Times New Roman" w:hAnsi="Times New Roman" w:cs="Times New Roman"/>
          <w:sz w:val="26"/>
          <w:szCs w:val="26"/>
        </w:rPr>
      </w:pPr>
      <w:r>
        <w:rPr>
          <w:rFonts w:ascii="Times New Roman" w:hAnsi="Times New Roman" w:cs="Times New Roman"/>
          <w:sz w:val="26"/>
          <w:szCs w:val="26"/>
        </w:rPr>
        <w:t>Q</w:t>
      </w:r>
      <w:r w:rsidRPr="006D6C84">
        <w:rPr>
          <w:rFonts w:ascii="Times New Roman" w:hAnsi="Times New Roman" w:cs="Times New Roman"/>
          <w:sz w:val="26"/>
          <w:szCs w:val="26"/>
        </w:rPr>
        <w:t>uý I/2018, xuất khẩu thép của Việt Nam đạt 1,43 triệu tấn và trị giá đạt 1,04 tỷ USD, tăng gần 38% về lượng và 56,83% về trị giá so với cùng kỳ năm ngoái.</w:t>
      </w:r>
    </w:p>
    <w:p w:rsidR="006D6C84" w:rsidRPr="006D6C84" w:rsidRDefault="006D6C84" w:rsidP="00884F59">
      <w:pPr>
        <w:spacing w:line="312" w:lineRule="auto"/>
        <w:ind w:firstLine="576"/>
        <w:jc w:val="both"/>
        <w:rPr>
          <w:rFonts w:ascii="Times New Roman" w:hAnsi="Times New Roman" w:cs="Times New Roman"/>
          <w:sz w:val="26"/>
          <w:szCs w:val="26"/>
        </w:rPr>
      </w:pPr>
      <w:r w:rsidRPr="006D6C84">
        <w:rPr>
          <w:rFonts w:ascii="Times New Roman" w:hAnsi="Times New Roman" w:cs="Times New Roman"/>
          <w:sz w:val="26"/>
          <w:szCs w:val="26"/>
        </w:rPr>
        <w:t>ASEAN vẫn là thị trường xuất khẩu chính của Việt Nam trong quý I/2018 do thị trường khu vực này có nhu cầu cao về số lượng nhưng yêu cầu về chất lượng lại không quá khắt khe như các thị trường EU, Hoa Kỳ...</w:t>
      </w:r>
      <w:r>
        <w:rPr>
          <w:rFonts w:ascii="Times New Roman" w:hAnsi="Times New Roman" w:cs="Times New Roman"/>
          <w:sz w:val="26"/>
          <w:szCs w:val="26"/>
        </w:rPr>
        <w:t xml:space="preserve">Thị trường này hiện chiếm 58,2% lượng thép xuất khẩu của Việt Nam. </w:t>
      </w:r>
    </w:p>
    <w:p w:rsidR="005F7FFC" w:rsidRPr="00C348D8" w:rsidRDefault="00E037FD" w:rsidP="004D27C5">
      <w:pPr>
        <w:pStyle w:val="ListParagraph"/>
        <w:numPr>
          <w:ilvl w:val="1"/>
          <w:numId w:val="1"/>
        </w:numPr>
        <w:spacing w:line="312" w:lineRule="auto"/>
        <w:outlineLvl w:val="1"/>
        <w:rPr>
          <w:rFonts w:ascii="Times New Roman" w:hAnsi="Times New Roman" w:cs="Times New Roman"/>
          <w:b/>
          <w:i/>
          <w:sz w:val="26"/>
          <w:szCs w:val="26"/>
        </w:rPr>
      </w:pPr>
      <w:bookmarkStart w:id="10" w:name="_Toc513930440"/>
      <w:r w:rsidRPr="00C348D8">
        <w:rPr>
          <w:rFonts w:ascii="Times New Roman" w:hAnsi="Times New Roman" w:cs="Times New Roman"/>
          <w:b/>
          <w:i/>
          <w:sz w:val="26"/>
          <w:szCs w:val="26"/>
        </w:rPr>
        <w:t>Phương thức vận tải</w:t>
      </w:r>
      <w:bookmarkEnd w:id="10"/>
    </w:p>
    <w:p w:rsidR="006D6C84" w:rsidRDefault="00C348D8" w:rsidP="00C348D8">
      <w:pPr>
        <w:spacing w:line="312" w:lineRule="auto"/>
        <w:ind w:firstLine="720"/>
        <w:jc w:val="both"/>
        <w:rPr>
          <w:rFonts w:ascii="Times New Roman" w:eastAsia="Times New Roman" w:hAnsi="Times New Roman" w:cs="Times New Roman"/>
          <w:color w:val="000000"/>
          <w:sz w:val="26"/>
          <w:szCs w:val="26"/>
        </w:rPr>
      </w:pPr>
      <w:r w:rsidRPr="00C348D8">
        <w:rPr>
          <w:rFonts w:ascii="Times New Roman" w:hAnsi="Times New Roman" w:cs="Times New Roman"/>
          <w:sz w:val="26"/>
          <w:szCs w:val="26"/>
        </w:rPr>
        <w:t>Trong quí 1/2018, thép được xuất khẩu chủ yếu bằng phương thức vận tải đường biển, chiếm khoảng 74,6% về lượng và gần 78% về lượ</w:t>
      </w:r>
      <w:r w:rsidR="00DC0D47">
        <w:rPr>
          <w:rFonts w:ascii="Times New Roman" w:hAnsi="Times New Roman" w:cs="Times New Roman"/>
          <w:sz w:val="26"/>
          <w:szCs w:val="26"/>
        </w:rPr>
        <w:t>ng.</w:t>
      </w:r>
      <w:r w:rsidRPr="00C348D8">
        <w:rPr>
          <w:rFonts w:ascii="Times New Roman" w:hAnsi="Times New Roman" w:cs="Times New Roman"/>
          <w:sz w:val="26"/>
          <w:szCs w:val="26"/>
        </w:rPr>
        <w:t xml:space="preserve"> </w:t>
      </w:r>
      <w:r w:rsidR="006D6C84">
        <w:rPr>
          <w:rFonts w:ascii="Times New Roman" w:hAnsi="Times New Roman" w:cs="Times New Roman"/>
          <w:sz w:val="26"/>
          <w:szCs w:val="26"/>
        </w:rPr>
        <w:t xml:space="preserve">Vận tải đường biển chủ yếu sang các thị trường ASEAN (Malaysia, Thái Lan, Indonesia), </w:t>
      </w:r>
      <w:r w:rsidR="006D6C84" w:rsidRPr="00C348D8">
        <w:rPr>
          <w:rFonts w:ascii="Times New Roman" w:eastAsia="Times New Roman" w:hAnsi="Times New Roman" w:cs="Times New Roman"/>
          <w:color w:val="000000"/>
          <w:sz w:val="26"/>
          <w:szCs w:val="26"/>
        </w:rPr>
        <w:t>Mỹ</w:t>
      </w:r>
      <w:r w:rsidR="006D6C84">
        <w:rPr>
          <w:rFonts w:ascii="Times New Roman" w:eastAsia="Times New Roman" w:hAnsi="Times New Roman" w:cs="Times New Roman"/>
          <w:color w:val="000000"/>
          <w:sz w:val="26"/>
          <w:szCs w:val="26"/>
        </w:rPr>
        <w:t xml:space="preserve"> và châu Âu</w:t>
      </w:r>
      <w:r w:rsidR="00884F59">
        <w:rPr>
          <w:rFonts w:ascii="Times New Roman" w:eastAsia="Times New Roman" w:hAnsi="Times New Roman" w:cs="Times New Roman"/>
          <w:color w:val="000000"/>
          <w:sz w:val="26"/>
          <w:szCs w:val="26"/>
        </w:rPr>
        <w:t xml:space="preserve"> và một phần nhỏ sang Campuchia</w:t>
      </w:r>
      <w:r w:rsidR="006D6C84">
        <w:rPr>
          <w:rFonts w:ascii="Times New Roman" w:eastAsia="Times New Roman" w:hAnsi="Times New Roman" w:cs="Times New Roman"/>
          <w:color w:val="000000"/>
          <w:sz w:val="26"/>
          <w:szCs w:val="26"/>
        </w:rPr>
        <w:t xml:space="preserve">. Trong đó sang Hoa Kỳ chiếm 15,17%, sang EU chiếm </w:t>
      </w:r>
      <w:r w:rsidR="00884F59">
        <w:rPr>
          <w:rFonts w:ascii="Times New Roman" w:eastAsia="Times New Roman" w:hAnsi="Times New Roman" w:cs="Times New Roman"/>
          <w:color w:val="000000"/>
          <w:sz w:val="26"/>
          <w:szCs w:val="26"/>
        </w:rPr>
        <w:t>9,97%, Hàn Quốc 3,61% và Đài Loan (Trung Quốc) khoảng 3,61%.</w:t>
      </w:r>
    </w:p>
    <w:p w:rsidR="006D6C84" w:rsidRDefault="00C348D8" w:rsidP="00C348D8">
      <w:pPr>
        <w:spacing w:line="312" w:lineRule="auto"/>
        <w:ind w:firstLine="720"/>
        <w:jc w:val="both"/>
        <w:rPr>
          <w:rFonts w:ascii="Times New Roman" w:hAnsi="Times New Roman" w:cs="Times New Roman"/>
          <w:sz w:val="26"/>
          <w:szCs w:val="26"/>
        </w:rPr>
      </w:pPr>
      <w:r w:rsidRPr="00C348D8">
        <w:rPr>
          <w:rFonts w:ascii="Times New Roman" w:hAnsi="Times New Roman" w:cs="Times New Roman"/>
          <w:sz w:val="26"/>
          <w:szCs w:val="26"/>
        </w:rPr>
        <w:t>Xuất khẩu bằng đường bộ chiếm kh</w:t>
      </w:r>
      <w:r w:rsidR="006D6C84">
        <w:rPr>
          <w:rFonts w:ascii="Times New Roman" w:hAnsi="Times New Roman" w:cs="Times New Roman"/>
          <w:sz w:val="26"/>
          <w:szCs w:val="26"/>
        </w:rPr>
        <w:t>oảng</w:t>
      </w:r>
      <w:r w:rsidRPr="00C348D8">
        <w:rPr>
          <w:rFonts w:ascii="Times New Roman" w:hAnsi="Times New Roman" w:cs="Times New Roman"/>
          <w:sz w:val="26"/>
          <w:szCs w:val="26"/>
        </w:rPr>
        <w:t xml:space="preserve"> 3,5% lượng và trị giá</w:t>
      </w:r>
      <w:r w:rsidR="006D6C84">
        <w:rPr>
          <w:rFonts w:ascii="Times New Roman" w:hAnsi="Times New Roman" w:cs="Times New Roman"/>
          <w:sz w:val="26"/>
          <w:szCs w:val="26"/>
        </w:rPr>
        <w:t>, sang Lào, Campuchia và Trung Quốc</w:t>
      </w:r>
      <w:r w:rsidRPr="00C348D8">
        <w:rPr>
          <w:rFonts w:ascii="Times New Roman" w:hAnsi="Times New Roman" w:cs="Times New Roman"/>
          <w:sz w:val="26"/>
          <w:szCs w:val="26"/>
        </w:rPr>
        <w:t>.</w:t>
      </w:r>
      <w:r w:rsidR="006D6C84">
        <w:rPr>
          <w:rFonts w:ascii="Times New Roman" w:hAnsi="Times New Roman" w:cs="Times New Roman"/>
          <w:sz w:val="26"/>
          <w:szCs w:val="26"/>
        </w:rPr>
        <w:t xml:space="preserve"> </w:t>
      </w:r>
      <w:r w:rsidR="00884F59">
        <w:rPr>
          <w:rFonts w:ascii="Times New Roman" w:hAnsi="Times New Roman" w:cs="Times New Roman"/>
          <w:sz w:val="26"/>
          <w:szCs w:val="26"/>
        </w:rPr>
        <w:t xml:space="preserve">Trong khi đó thị trường Campuchia chiếm 19,81% lượng thép xuất khẩu của Việt Nam trong quí 1, cho thấy một lượng không nhỏ thép vẫn được </w:t>
      </w:r>
      <w:r w:rsidR="00884F59">
        <w:rPr>
          <w:rFonts w:ascii="Times New Roman" w:hAnsi="Times New Roman" w:cs="Times New Roman"/>
          <w:sz w:val="26"/>
          <w:szCs w:val="26"/>
        </w:rPr>
        <w:lastRenderedPageBreak/>
        <w:t xml:space="preserve">xuất khẩu sang Campuchia theo đường biển. </w:t>
      </w:r>
      <w:r w:rsidR="006D6C84">
        <w:rPr>
          <w:rFonts w:ascii="Times New Roman" w:hAnsi="Times New Roman" w:cs="Times New Roman"/>
          <w:sz w:val="26"/>
          <w:szCs w:val="26"/>
        </w:rPr>
        <w:t xml:space="preserve">Hiện thị trường Trung Quốc </w:t>
      </w:r>
      <w:r w:rsidR="00884F59">
        <w:rPr>
          <w:rFonts w:ascii="Times New Roman" w:hAnsi="Times New Roman" w:cs="Times New Roman"/>
          <w:sz w:val="26"/>
          <w:szCs w:val="26"/>
        </w:rPr>
        <w:t>chỉ</w:t>
      </w:r>
      <w:r w:rsidR="006D6C84">
        <w:rPr>
          <w:rFonts w:ascii="Times New Roman" w:hAnsi="Times New Roman" w:cs="Times New Roman"/>
          <w:sz w:val="26"/>
          <w:szCs w:val="26"/>
        </w:rPr>
        <w:t xml:space="preserve"> chiếm </w:t>
      </w:r>
      <w:r w:rsidRPr="00C348D8">
        <w:rPr>
          <w:rFonts w:ascii="Times New Roman" w:hAnsi="Times New Roman" w:cs="Times New Roman"/>
          <w:sz w:val="26"/>
          <w:szCs w:val="26"/>
        </w:rPr>
        <w:t xml:space="preserve"> </w:t>
      </w:r>
      <w:r w:rsidR="00884F59">
        <w:rPr>
          <w:rFonts w:ascii="Times New Roman" w:hAnsi="Times New Roman" w:cs="Times New Roman"/>
          <w:sz w:val="26"/>
          <w:szCs w:val="26"/>
        </w:rPr>
        <w:t xml:space="preserve">0,23% về lượng và 0,43% về lượng thép xuất khẩu của Việt Nam trong quí 1/2018, còn thị trường Lào chiếm khoảng 2,43% lượng thép xuất khẩu của nước ta trong quí. </w:t>
      </w:r>
    </w:p>
    <w:p w:rsidR="00C348D8" w:rsidRPr="00C348D8" w:rsidRDefault="00C348D8" w:rsidP="00C348D8">
      <w:pPr>
        <w:spacing w:line="312" w:lineRule="auto"/>
        <w:ind w:firstLine="720"/>
        <w:jc w:val="both"/>
        <w:rPr>
          <w:rFonts w:ascii="Times New Roman" w:hAnsi="Times New Roman" w:cs="Times New Roman"/>
          <w:sz w:val="26"/>
          <w:szCs w:val="26"/>
        </w:rPr>
      </w:pPr>
      <w:r w:rsidRPr="00C348D8">
        <w:rPr>
          <w:rFonts w:ascii="Times New Roman" w:hAnsi="Times New Roman" w:cs="Times New Roman"/>
          <w:sz w:val="26"/>
          <w:szCs w:val="26"/>
        </w:rPr>
        <w:t>Một lượ</w:t>
      </w:r>
      <w:r w:rsidR="006D6C84">
        <w:rPr>
          <w:rFonts w:ascii="Times New Roman" w:hAnsi="Times New Roman" w:cs="Times New Roman"/>
          <w:sz w:val="26"/>
          <w:szCs w:val="26"/>
        </w:rPr>
        <w:t>ng nhỏ</w:t>
      </w:r>
      <w:r w:rsidRPr="00C348D8">
        <w:rPr>
          <w:rFonts w:ascii="Times New Roman" w:hAnsi="Times New Roman" w:cs="Times New Roman"/>
          <w:sz w:val="26"/>
          <w:szCs w:val="26"/>
        </w:rPr>
        <w:t xml:space="preserve"> được vận chuyển bằng đường hàng không sang Nhật Bả</w:t>
      </w:r>
      <w:r w:rsidR="00884F59">
        <w:rPr>
          <w:rFonts w:ascii="Times New Roman" w:hAnsi="Times New Roman" w:cs="Times New Roman"/>
          <w:sz w:val="26"/>
          <w:szCs w:val="26"/>
        </w:rPr>
        <w:t xml:space="preserve">n ngoài lượng vận chuyển bằng đường biển. </w:t>
      </w:r>
      <w:r w:rsidRPr="00C348D8">
        <w:rPr>
          <w:rFonts w:ascii="Times New Roman" w:hAnsi="Times New Roman" w:cs="Times New Roman"/>
          <w:sz w:val="26"/>
          <w:szCs w:val="26"/>
        </w:rPr>
        <w:t xml:space="preserve"> </w:t>
      </w:r>
    </w:p>
    <w:p w:rsidR="00D04EB4" w:rsidRPr="000057A7" w:rsidRDefault="005F7FFC" w:rsidP="000057A7">
      <w:pPr>
        <w:pStyle w:val="Caption"/>
        <w:spacing w:line="312" w:lineRule="auto"/>
        <w:ind w:left="720"/>
        <w:jc w:val="center"/>
        <w:rPr>
          <w:rFonts w:ascii="Times New Roman" w:hAnsi="Times New Roman" w:cs="Times New Roman"/>
          <w:sz w:val="26"/>
          <w:szCs w:val="26"/>
        </w:rPr>
      </w:pPr>
      <w:bookmarkStart w:id="11" w:name="_Toc513930422"/>
      <w:r w:rsidRPr="00C348D8">
        <w:rPr>
          <w:rFonts w:ascii="Times New Roman" w:hAnsi="Times New Roman" w:cs="Times New Roman"/>
          <w:sz w:val="26"/>
          <w:szCs w:val="26"/>
        </w:rPr>
        <w:t xml:space="preserve">Hình </w:t>
      </w:r>
      <w:r w:rsidR="007A3199"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7A3199" w:rsidRPr="00C348D8">
        <w:rPr>
          <w:rFonts w:ascii="Times New Roman" w:hAnsi="Times New Roman" w:cs="Times New Roman"/>
          <w:sz w:val="26"/>
          <w:szCs w:val="26"/>
        </w:rPr>
        <w:fldChar w:fldCharType="separate"/>
      </w:r>
      <w:r w:rsidR="00F21EC1">
        <w:rPr>
          <w:rFonts w:ascii="Times New Roman" w:hAnsi="Times New Roman" w:cs="Times New Roman"/>
          <w:noProof/>
          <w:sz w:val="26"/>
          <w:szCs w:val="26"/>
        </w:rPr>
        <w:t>4</w:t>
      </w:r>
      <w:r w:rsidR="007A3199"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thức vận tải trong XK thép quí 1/2018 (về lượng</w:t>
      </w:r>
      <w:r w:rsidR="00C348D8" w:rsidRPr="00C348D8">
        <w:rPr>
          <w:rFonts w:ascii="Times New Roman" w:hAnsi="Times New Roman" w:cs="Times New Roman"/>
          <w:sz w:val="26"/>
          <w:szCs w:val="26"/>
        </w:rPr>
        <w:t xml:space="preserve"> và giá trị xuất khẩu</w:t>
      </w:r>
      <w:r w:rsidRPr="00C348D8">
        <w:rPr>
          <w:rFonts w:ascii="Times New Roman" w:hAnsi="Times New Roman" w:cs="Times New Roman"/>
          <w:sz w:val="26"/>
          <w:szCs w:val="26"/>
        </w:rPr>
        <w:t>)</w:t>
      </w:r>
      <w:bookmarkEnd w:id="11"/>
    </w:p>
    <w:p w:rsidR="005F7FFC" w:rsidRPr="00C348D8" w:rsidRDefault="00C348D8" w:rsidP="00D04EB4">
      <w:pPr>
        <w:pStyle w:val="ListParagraph"/>
        <w:spacing w:line="312" w:lineRule="auto"/>
        <w:ind w:left="0"/>
        <w:outlineLvl w:val="0"/>
        <w:rPr>
          <w:rFonts w:ascii="Times New Roman" w:hAnsi="Times New Roman" w:cs="Times New Roman"/>
          <w:b/>
          <w:sz w:val="26"/>
          <w:szCs w:val="26"/>
        </w:rPr>
      </w:pPr>
      <w:r w:rsidRPr="00C348D8">
        <w:rPr>
          <w:rFonts w:ascii="Times New Roman" w:hAnsi="Times New Roman" w:cs="Times New Roman"/>
          <w:b/>
          <w:noProof/>
          <w:sz w:val="26"/>
          <w:szCs w:val="26"/>
        </w:rPr>
        <w:drawing>
          <wp:inline distT="0" distB="0" distL="0" distR="0">
            <wp:extent cx="2836691" cy="3277772"/>
            <wp:effectExtent l="19050" t="0" r="20809"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348D8">
        <w:rPr>
          <w:rFonts w:ascii="Times New Roman" w:hAnsi="Times New Roman" w:cs="Times New Roman"/>
          <w:b/>
          <w:noProof/>
          <w:sz w:val="26"/>
          <w:szCs w:val="26"/>
        </w:rPr>
        <w:drawing>
          <wp:inline distT="0" distB="0" distL="0" distR="0">
            <wp:extent cx="2977369" cy="3284806"/>
            <wp:effectExtent l="19050" t="0" r="13481"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7FFC" w:rsidRPr="000057A7" w:rsidRDefault="000057A7"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C348D8" w:rsidRPr="00C348D8" w:rsidRDefault="00C348D8" w:rsidP="00C348D8">
      <w:pPr>
        <w:pStyle w:val="Caption"/>
        <w:spacing w:line="312" w:lineRule="auto"/>
        <w:jc w:val="center"/>
        <w:rPr>
          <w:rFonts w:ascii="Times New Roman" w:hAnsi="Times New Roman" w:cs="Times New Roman"/>
          <w:i/>
          <w:iCs/>
          <w:sz w:val="26"/>
          <w:szCs w:val="26"/>
        </w:rPr>
      </w:pPr>
      <w:bookmarkStart w:id="12" w:name="_Toc513930428"/>
      <w:r w:rsidRPr="00C348D8">
        <w:rPr>
          <w:rStyle w:val="Emphasis"/>
          <w:rFonts w:ascii="Times New Roman" w:hAnsi="Times New Roman" w:cs="Times New Roman"/>
          <w:i w:val="0"/>
          <w:sz w:val="26"/>
          <w:szCs w:val="26"/>
        </w:rPr>
        <w:t xml:space="preserve">Bảng </w:t>
      </w:r>
      <w:r w:rsidR="007A3199"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007A3199" w:rsidRPr="00C348D8">
        <w:rPr>
          <w:rStyle w:val="Emphasis"/>
          <w:rFonts w:ascii="Times New Roman" w:hAnsi="Times New Roman" w:cs="Times New Roman"/>
          <w:i w:val="0"/>
          <w:sz w:val="26"/>
          <w:szCs w:val="26"/>
        </w:rPr>
        <w:fldChar w:fldCharType="separate"/>
      </w:r>
      <w:r w:rsidR="00F21EC1">
        <w:rPr>
          <w:rStyle w:val="Emphasis"/>
          <w:rFonts w:ascii="Times New Roman" w:hAnsi="Times New Roman" w:cs="Times New Roman"/>
          <w:i w:val="0"/>
          <w:noProof/>
          <w:sz w:val="26"/>
          <w:szCs w:val="26"/>
        </w:rPr>
        <w:t>1</w:t>
      </w:r>
      <w:r w:rsidR="007A3199"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Pr="00C348D8">
        <w:rPr>
          <w:rStyle w:val="Emphasis"/>
          <w:rFonts w:ascii="Times New Roman" w:hAnsi="Times New Roman" w:cs="Times New Roman"/>
          <w:i w:val="0"/>
          <w:sz w:val="26"/>
          <w:szCs w:val="26"/>
        </w:rPr>
        <w:t>Các thị trường đối tác</w:t>
      </w:r>
      <w:r w:rsidR="00884F59">
        <w:rPr>
          <w:rStyle w:val="Emphasis"/>
          <w:rFonts w:ascii="Times New Roman" w:hAnsi="Times New Roman" w:cs="Times New Roman"/>
          <w:i w:val="0"/>
          <w:sz w:val="26"/>
          <w:szCs w:val="26"/>
        </w:rPr>
        <w:t xml:space="preserve"> theo phương thức vận tải</w:t>
      </w:r>
      <w:bookmarkEnd w:id="12"/>
    </w:p>
    <w:tbl>
      <w:tblPr>
        <w:tblW w:w="797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5245"/>
      </w:tblGrid>
      <w:tr w:rsidR="00C348D8" w:rsidRPr="00C348D8" w:rsidTr="00884F59">
        <w:trPr>
          <w:trHeight w:val="273"/>
          <w:jc w:val="center"/>
        </w:trPr>
        <w:tc>
          <w:tcPr>
            <w:tcW w:w="2733"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b/>
                <w:color w:val="000000"/>
                <w:sz w:val="26"/>
                <w:szCs w:val="26"/>
              </w:rPr>
            </w:pPr>
            <w:r w:rsidRPr="00C348D8">
              <w:rPr>
                <w:rFonts w:ascii="Times New Roman" w:eastAsia="Times New Roman" w:hAnsi="Times New Roman" w:cs="Times New Roman"/>
                <w:b/>
                <w:color w:val="000000"/>
                <w:sz w:val="26"/>
                <w:szCs w:val="26"/>
              </w:rPr>
              <w:t>Phương thức vận tải</w:t>
            </w:r>
          </w:p>
        </w:tc>
        <w:tc>
          <w:tcPr>
            <w:tcW w:w="5245"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b/>
                <w:color w:val="000000"/>
                <w:sz w:val="26"/>
                <w:szCs w:val="26"/>
              </w:rPr>
            </w:pPr>
            <w:r w:rsidRPr="00C348D8">
              <w:rPr>
                <w:rFonts w:ascii="Times New Roman" w:eastAsia="Times New Roman" w:hAnsi="Times New Roman" w:cs="Times New Roman"/>
                <w:b/>
                <w:color w:val="000000"/>
                <w:sz w:val="26"/>
                <w:szCs w:val="26"/>
              </w:rPr>
              <w:t>Các thị trường  đối tác chính</w:t>
            </w:r>
          </w:p>
        </w:tc>
      </w:tr>
      <w:tr w:rsidR="00C348D8" w:rsidRPr="00C348D8" w:rsidTr="00884F59">
        <w:trPr>
          <w:trHeight w:val="273"/>
          <w:jc w:val="center"/>
        </w:trPr>
        <w:tc>
          <w:tcPr>
            <w:tcW w:w="2733"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Đường biển</w:t>
            </w:r>
          </w:p>
        </w:tc>
        <w:tc>
          <w:tcPr>
            <w:tcW w:w="5245"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Mỹ; Malaysia; Indonesia; Thái Lan; Italia</w:t>
            </w:r>
          </w:p>
        </w:tc>
      </w:tr>
      <w:tr w:rsidR="00C348D8" w:rsidRPr="00C348D8" w:rsidTr="00884F59">
        <w:trPr>
          <w:trHeight w:val="273"/>
          <w:jc w:val="center"/>
        </w:trPr>
        <w:tc>
          <w:tcPr>
            <w:tcW w:w="2733"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Khác (đa phương thức)</w:t>
            </w:r>
          </w:p>
        </w:tc>
        <w:tc>
          <w:tcPr>
            <w:tcW w:w="5245"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Campuchia; Pakixtan</w:t>
            </w:r>
          </w:p>
        </w:tc>
      </w:tr>
      <w:tr w:rsidR="00C348D8" w:rsidRPr="00C348D8" w:rsidTr="00884F59">
        <w:trPr>
          <w:trHeight w:val="273"/>
          <w:jc w:val="center"/>
        </w:trPr>
        <w:tc>
          <w:tcPr>
            <w:tcW w:w="2733"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Đường bộ</w:t>
            </w:r>
          </w:p>
        </w:tc>
        <w:tc>
          <w:tcPr>
            <w:tcW w:w="5245" w:type="dxa"/>
            <w:shd w:val="clear" w:color="auto" w:fill="auto"/>
            <w:noWrap/>
            <w:vAlign w:val="bottom"/>
            <w:hideMark/>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Lào; Campuchia; Trung Quốc</w:t>
            </w:r>
          </w:p>
        </w:tc>
      </w:tr>
      <w:tr w:rsidR="00C348D8" w:rsidRPr="00C348D8" w:rsidTr="00884F59">
        <w:trPr>
          <w:trHeight w:val="273"/>
          <w:jc w:val="center"/>
        </w:trPr>
        <w:tc>
          <w:tcPr>
            <w:tcW w:w="2733" w:type="dxa"/>
            <w:shd w:val="clear" w:color="auto" w:fill="auto"/>
            <w:noWrap/>
            <w:vAlign w:val="bottom"/>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Đường hàng không</w:t>
            </w:r>
          </w:p>
        </w:tc>
        <w:tc>
          <w:tcPr>
            <w:tcW w:w="5245" w:type="dxa"/>
            <w:shd w:val="clear" w:color="auto" w:fill="auto"/>
            <w:noWrap/>
            <w:vAlign w:val="bottom"/>
          </w:tcPr>
          <w:p w:rsidR="00C348D8" w:rsidRPr="00C348D8" w:rsidRDefault="00C348D8" w:rsidP="00C348D8">
            <w:pPr>
              <w:spacing w:after="0" w:line="240" w:lineRule="auto"/>
              <w:rPr>
                <w:rFonts w:ascii="Times New Roman" w:eastAsia="Times New Roman" w:hAnsi="Times New Roman" w:cs="Times New Roman"/>
                <w:color w:val="000000"/>
                <w:sz w:val="26"/>
                <w:szCs w:val="26"/>
              </w:rPr>
            </w:pPr>
            <w:r w:rsidRPr="00C348D8">
              <w:rPr>
                <w:rFonts w:ascii="Times New Roman" w:eastAsia="Times New Roman" w:hAnsi="Times New Roman" w:cs="Times New Roman"/>
                <w:color w:val="000000"/>
                <w:sz w:val="26"/>
                <w:szCs w:val="26"/>
              </w:rPr>
              <w:t>Nhật Bản (một lượng rất nhỏ)</w:t>
            </w:r>
          </w:p>
        </w:tc>
      </w:tr>
    </w:tbl>
    <w:p w:rsidR="000057A7" w:rsidRPr="000057A7" w:rsidRDefault="000057A7"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C348D8" w:rsidRDefault="00C348D8" w:rsidP="00651ACA">
      <w:pPr>
        <w:pStyle w:val="ListParagraph"/>
        <w:tabs>
          <w:tab w:val="left" w:pos="0"/>
        </w:tabs>
        <w:spacing w:line="312" w:lineRule="auto"/>
        <w:ind w:left="0"/>
        <w:rPr>
          <w:rFonts w:ascii="Times New Roman" w:hAnsi="Times New Roman" w:cs="Times New Roman"/>
          <w:b/>
          <w:sz w:val="26"/>
          <w:szCs w:val="26"/>
        </w:rPr>
      </w:pPr>
    </w:p>
    <w:p w:rsidR="0038625B" w:rsidRDefault="0038625B" w:rsidP="00651ACA">
      <w:pPr>
        <w:pStyle w:val="ListParagraph"/>
        <w:tabs>
          <w:tab w:val="left" w:pos="0"/>
        </w:tabs>
        <w:spacing w:line="312" w:lineRule="auto"/>
        <w:ind w:left="0"/>
        <w:rPr>
          <w:rFonts w:ascii="Times New Roman" w:hAnsi="Times New Roman" w:cs="Times New Roman"/>
          <w:b/>
          <w:sz w:val="26"/>
          <w:szCs w:val="26"/>
        </w:rPr>
      </w:pPr>
    </w:p>
    <w:p w:rsidR="0038625B" w:rsidRPr="00C348D8" w:rsidRDefault="0038625B" w:rsidP="00651ACA">
      <w:pPr>
        <w:pStyle w:val="ListParagraph"/>
        <w:tabs>
          <w:tab w:val="left" w:pos="0"/>
        </w:tabs>
        <w:spacing w:line="312" w:lineRule="auto"/>
        <w:ind w:left="0"/>
        <w:rPr>
          <w:rFonts w:ascii="Times New Roman" w:hAnsi="Times New Roman" w:cs="Times New Roman"/>
          <w:b/>
          <w:sz w:val="26"/>
          <w:szCs w:val="26"/>
        </w:rPr>
      </w:pPr>
    </w:p>
    <w:p w:rsidR="00E037FD" w:rsidRDefault="00E037FD" w:rsidP="004D27C5">
      <w:pPr>
        <w:pStyle w:val="ListParagraph"/>
        <w:numPr>
          <w:ilvl w:val="1"/>
          <w:numId w:val="1"/>
        </w:numPr>
        <w:spacing w:line="312" w:lineRule="auto"/>
        <w:outlineLvl w:val="1"/>
        <w:rPr>
          <w:rFonts w:ascii="Times New Roman" w:hAnsi="Times New Roman" w:cs="Times New Roman"/>
          <w:b/>
          <w:i/>
          <w:sz w:val="26"/>
          <w:szCs w:val="26"/>
        </w:rPr>
      </w:pPr>
      <w:bookmarkStart w:id="13" w:name="_Toc513930441"/>
      <w:r w:rsidRPr="00C348D8">
        <w:rPr>
          <w:rFonts w:ascii="Times New Roman" w:hAnsi="Times New Roman" w:cs="Times New Roman"/>
          <w:b/>
          <w:i/>
          <w:sz w:val="26"/>
          <w:szCs w:val="26"/>
        </w:rPr>
        <w:lastRenderedPageBreak/>
        <w:t>Phương thức giao hàng</w:t>
      </w:r>
      <w:bookmarkEnd w:id="13"/>
    </w:p>
    <w:p w:rsidR="00DC0D47" w:rsidRPr="00DC0D47" w:rsidRDefault="00DC0D47" w:rsidP="00651ACA">
      <w:pPr>
        <w:ind w:firstLine="720"/>
        <w:jc w:val="both"/>
        <w:rPr>
          <w:rFonts w:ascii="Times New Roman" w:hAnsi="Times New Roman" w:cs="Times New Roman"/>
          <w:sz w:val="26"/>
          <w:szCs w:val="26"/>
        </w:rPr>
      </w:pPr>
      <w:r w:rsidRPr="00DC0D47">
        <w:rPr>
          <w:rFonts w:ascii="Times New Roman" w:hAnsi="Times New Roman" w:cs="Times New Roman"/>
          <w:sz w:val="26"/>
          <w:szCs w:val="26"/>
        </w:rPr>
        <w:t>Khoảng 42,5% lượng thép vẫn được xuất khẩu theo phương thứ</w:t>
      </w:r>
      <w:r w:rsidR="00D63195">
        <w:rPr>
          <w:rFonts w:ascii="Times New Roman" w:hAnsi="Times New Roman" w:cs="Times New Roman"/>
          <w:sz w:val="26"/>
          <w:szCs w:val="26"/>
        </w:rPr>
        <w:t xml:space="preserve">c giao hàng FOB và 36,8% </w:t>
      </w:r>
      <w:r w:rsidRPr="00DC0D47">
        <w:rPr>
          <w:rFonts w:ascii="Times New Roman" w:hAnsi="Times New Roman" w:cs="Times New Roman"/>
          <w:sz w:val="26"/>
          <w:szCs w:val="26"/>
        </w:rPr>
        <w:t xml:space="preserve">bằng phương thức CFR (có chi phí vận tải). Trong khi đó xuất khẩu theo phương thức CIF chỉ chiếm khoảng 12,6% về lượng và khoảng 15% về giá trị trong tổng lượng và trị giá thép xuất khẩu trong quí 1/2018. </w:t>
      </w:r>
      <w:r>
        <w:rPr>
          <w:rFonts w:ascii="Times New Roman" w:hAnsi="Times New Roman" w:cs="Times New Roman"/>
          <w:sz w:val="26"/>
          <w:szCs w:val="26"/>
        </w:rPr>
        <w:t xml:space="preserve">Điều này cho thấy ngành logistics nói chung và ngành vận tải nói riêng vẫn chưa tận dụng được hết các cơ hội từ xuất khẩu thép. Những phân khúc có giá trị gia tăng cao hiện vẫn do các hãng vận chuyển và giao nhận của nước ngoài đảm nhiệm. </w:t>
      </w:r>
    </w:p>
    <w:p w:rsidR="00C348D8" w:rsidRPr="000057A7" w:rsidRDefault="000057A7" w:rsidP="000057A7">
      <w:pPr>
        <w:pStyle w:val="Caption"/>
        <w:spacing w:line="312" w:lineRule="auto"/>
        <w:ind w:left="720"/>
        <w:jc w:val="center"/>
        <w:rPr>
          <w:rFonts w:ascii="Times New Roman" w:hAnsi="Times New Roman" w:cs="Times New Roman"/>
          <w:sz w:val="26"/>
          <w:szCs w:val="26"/>
        </w:rPr>
      </w:pPr>
      <w:bookmarkStart w:id="14" w:name="_Toc513930423"/>
      <w:r w:rsidRPr="00C348D8">
        <w:rPr>
          <w:rFonts w:ascii="Times New Roman" w:hAnsi="Times New Roman" w:cs="Times New Roman"/>
          <w:sz w:val="26"/>
          <w:szCs w:val="26"/>
        </w:rPr>
        <w:t xml:space="preserve">Hình </w:t>
      </w:r>
      <w:r w:rsidR="007A3199"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7A3199" w:rsidRPr="00C348D8">
        <w:rPr>
          <w:rFonts w:ascii="Times New Roman" w:hAnsi="Times New Roman" w:cs="Times New Roman"/>
          <w:sz w:val="26"/>
          <w:szCs w:val="26"/>
        </w:rPr>
        <w:fldChar w:fldCharType="separate"/>
      </w:r>
      <w:r w:rsidR="007D5278">
        <w:rPr>
          <w:rFonts w:ascii="Times New Roman" w:hAnsi="Times New Roman" w:cs="Times New Roman"/>
          <w:noProof/>
          <w:sz w:val="26"/>
          <w:szCs w:val="26"/>
        </w:rPr>
        <w:t>5</w:t>
      </w:r>
      <w:r w:rsidR="007A3199"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 xml:space="preserve">c giao hàng </w:t>
      </w:r>
      <w:r w:rsidRPr="00C348D8">
        <w:rPr>
          <w:rFonts w:ascii="Times New Roman" w:hAnsi="Times New Roman" w:cs="Times New Roman"/>
          <w:sz w:val="26"/>
          <w:szCs w:val="26"/>
        </w:rPr>
        <w:t>trong XK thép quí 1/2018 (về lượng và giá trị xuất khẩu)</w:t>
      </w:r>
      <w:bookmarkEnd w:id="14"/>
    </w:p>
    <w:p w:rsidR="00E73D16" w:rsidRDefault="003B4F9A" w:rsidP="001C2EAC">
      <w:pPr>
        <w:pStyle w:val="ListParagraph"/>
        <w:spacing w:line="312" w:lineRule="auto"/>
        <w:ind w:left="0"/>
        <w:rPr>
          <w:rFonts w:ascii="Times New Roman" w:hAnsi="Times New Roman" w:cs="Times New Roman"/>
          <w:b/>
          <w:sz w:val="26"/>
          <w:szCs w:val="26"/>
        </w:rPr>
      </w:pPr>
      <w:r w:rsidRPr="003B4F9A">
        <w:rPr>
          <w:rFonts w:ascii="Times New Roman" w:hAnsi="Times New Roman" w:cs="Times New Roman"/>
          <w:b/>
          <w:noProof/>
          <w:sz w:val="26"/>
          <w:szCs w:val="26"/>
        </w:rPr>
        <w:drawing>
          <wp:inline distT="0" distB="0" distL="0" distR="0">
            <wp:extent cx="2527380" cy="2743200"/>
            <wp:effectExtent l="19050" t="0" r="2532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B4F9A">
        <w:rPr>
          <w:rFonts w:ascii="Times New Roman" w:hAnsi="Times New Roman" w:cs="Times New Roman"/>
          <w:b/>
          <w:noProof/>
          <w:sz w:val="26"/>
          <w:szCs w:val="26"/>
        </w:rPr>
        <w:drawing>
          <wp:inline distT="0" distB="0" distL="0" distR="0">
            <wp:extent cx="2619978" cy="2743200"/>
            <wp:effectExtent l="19050" t="0" r="27972"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57A7" w:rsidRPr="000057A7" w:rsidRDefault="000057A7"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84F59" w:rsidRDefault="00DC0D47" w:rsidP="00E117FF">
      <w:pPr>
        <w:pStyle w:val="ListParagraph"/>
        <w:numPr>
          <w:ilvl w:val="1"/>
          <w:numId w:val="1"/>
        </w:numPr>
        <w:spacing w:line="312" w:lineRule="auto"/>
        <w:outlineLvl w:val="1"/>
        <w:rPr>
          <w:rFonts w:ascii="Times New Roman" w:hAnsi="Times New Roman" w:cs="Times New Roman"/>
          <w:b/>
          <w:i/>
          <w:sz w:val="26"/>
          <w:szCs w:val="26"/>
        </w:rPr>
      </w:pPr>
      <w:bookmarkStart w:id="15" w:name="_Toc513930442"/>
      <w:r>
        <w:rPr>
          <w:rFonts w:ascii="Times New Roman" w:hAnsi="Times New Roman" w:cs="Times New Roman"/>
          <w:b/>
          <w:i/>
          <w:sz w:val="26"/>
          <w:szCs w:val="26"/>
        </w:rPr>
        <w:t>Cảng biển, cửa khẩu xuất khẩu</w:t>
      </w:r>
      <w:bookmarkEnd w:id="15"/>
    </w:p>
    <w:p w:rsidR="0020318B" w:rsidRDefault="0020318B" w:rsidP="0020318B">
      <w:pPr>
        <w:spacing w:line="312" w:lineRule="auto"/>
        <w:ind w:firstLine="720"/>
        <w:jc w:val="both"/>
        <w:rPr>
          <w:rFonts w:ascii="Times New Roman" w:hAnsi="Times New Roman" w:cs="Times New Roman"/>
          <w:sz w:val="26"/>
          <w:szCs w:val="26"/>
        </w:rPr>
      </w:pPr>
      <w:r w:rsidRPr="0020318B">
        <w:rPr>
          <w:rFonts w:ascii="Times New Roman" w:hAnsi="Times New Roman" w:cs="Times New Roman"/>
          <w:sz w:val="26"/>
          <w:szCs w:val="26"/>
        </w:rPr>
        <w:t>Trong quí 1/2018, khoảng 36,6% lượng thép, tương ứng với 44,11% trị giá thép xuất khẩu được thực hiện qua cảng Cát Lái</w:t>
      </w:r>
      <w:r>
        <w:rPr>
          <w:rFonts w:ascii="Times New Roman" w:hAnsi="Times New Roman" w:cs="Times New Roman"/>
          <w:sz w:val="26"/>
          <w:szCs w:val="26"/>
        </w:rPr>
        <w:t xml:space="preserve">. Ngoài ra cảng Sơn Dương đảm nhận khoảng 29,5% về lượng và 23% về trị giá thép xuất khẩu trong quí. </w:t>
      </w:r>
      <w:r w:rsidR="000F590B">
        <w:rPr>
          <w:rFonts w:ascii="Times New Roman" w:hAnsi="Times New Roman" w:cs="Times New Roman"/>
          <w:sz w:val="26"/>
          <w:szCs w:val="26"/>
        </w:rPr>
        <w:t xml:space="preserve">Cảng Posco (Vũng Tàu) và bến cảng tổng hợp Thị Vải cũng lần lượt chiếm 17,5% và 16% về lượng xuất khẩu. </w:t>
      </w:r>
    </w:p>
    <w:p w:rsidR="000F590B" w:rsidRDefault="000F590B" w:rsidP="0020318B">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Ngoài ra, thép cũng được xuất khẩu qua các cảng của Hải Phòng, Đà Nẵng và Quảng Ninh. </w:t>
      </w:r>
    </w:p>
    <w:p w:rsidR="00F21EC1" w:rsidRPr="0020318B" w:rsidRDefault="00F21EC1" w:rsidP="00F21EC1">
      <w:pPr>
        <w:pStyle w:val="Caption"/>
        <w:spacing w:line="312" w:lineRule="auto"/>
        <w:ind w:left="720"/>
        <w:jc w:val="center"/>
        <w:rPr>
          <w:rFonts w:ascii="Times New Roman" w:hAnsi="Times New Roman" w:cs="Times New Roman"/>
          <w:sz w:val="26"/>
          <w:szCs w:val="26"/>
        </w:rPr>
      </w:pPr>
      <w:bookmarkStart w:id="16" w:name="_Toc513930424"/>
      <w:r w:rsidRPr="00C348D8">
        <w:rPr>
          <w:rFonts w:ascii="Times New Roman" w:hAnsi="Times New Roman" w:cs="Times New Roman"/>
          <w:sz w:val="26"/>
          <w:szCs w:val="26"/>
        </w:rPr>
        <w:lastRenderedPageBreak/>
        <w:t xml:space="preserve">Hình </w:t>
      </w:r>
      <w:r w:rsidR="007A3199"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007A3199" w:rsidRPr="00C348D8">
        <w:rPr>
          <w:rFonts w:ascii="Times New Roman" w:hAnsi="Times New Roman" w:cs="Times New Roman"/>
          <w:sz w:val="26"/>
          <w:szCs w:val="26"/>
        </w:rPr>
        <w:fldChar w:fldCharType="separate"/>
      </w:r>
      <w:r w:rsidR="00D63195">
        <w:rPr>
          <w:rFonts w:ascii="Times New Roman" w:hAnsi="Times New Roman" w:cs="Times New Roman"/>
          <w:noProof/>
          <w:sz w:val="26"/>
          <w:szCs w:val="26"/>
        </w:rPr>
        <w:t>6</w:t>
      </w:r>
      <w:r w:rsidR="007A3199"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 xml:space="preserve">c giao hàng </w:t>
      </w:r>
      <w:r w:rsidRPr="00C348D8">
        <w:rPr>
          <w:rFonts w:ascii="Times New Roman" w:hAnsi="Times New Roman" w:cs="Times New Roman"/>
          <w:sz w:val="26"/>
          <w:szCs w:val="26"/>
        </w:rPr>
        <w:t>trong XK thép quí 1/2018 (về lượng và giá trị xuất khẩu)</w:t>
      </w:r>
      <w:bookmarkEnd w:id="16"/>
    </w:p>
    <w:p w:rsidR="00532E2B" w:rsidRDefault="00532E2B" w:rsidP="00532E2B">
      <w:pPr>
        <w:pStyle w:val="Caption"/>
        <w:spacing w:line="312" w:lineRule="auto"/>
        <w:jc w:val="both"/>
        <w:rPr>
          <w:noProof/>
        </w:rPr>
      </w:pPr>
      <w:r w:rsidRPr="00532E2B">
        <w:rPr>
          <w:rStyle w:val="Emphasis"/>
          <w:rFonts w:ascii="Times New Roman" w:hAnsi="Times New Roman" w:cs="Times New Roman"/>
          <w:i w:val="0"/>
          <w:noProof/>
          <w:sz w:val="26"/>
          <w:szCs w:val="26"/>
        </w:rPr>
        <w:drawing>
          <wp:inline distT="0" distB="0" distL="0" distR="0">
            <wp:extent cx="2839897" cy="2922607"/>
            <wp:effectExtent l="19050" t="0" r="17603"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0318B" w:rsidRPr="0020318B">
        <w:rPr>
          <w:noProof/>
        </w:rPr>
        <w:t xml:space="preserve"> </w:t>
      </w:r>
      <w:r w:rsidR="0020318B" w:rsidRPr="0020318B">
        <w:rPr>
          <w:rStyle w:val="Emphasis"/>
          <w:rFonts w:ascii="Times New Roman" w:hAnsi="Times New Roman" w:cs="Times New Roman"/>
          <w:i w:val="0"/>
          <w:noProof/>
          <w:sz w:val="26"/>
          <w:szCs w:val="26"/>
        </w:rPr>
        <w:drawing>
          <wp:inline distT="0" distB="0" distL="0" distR="0">
            <wp:extent cx="2855571" cy="2916257"/>
            <wp:effectExtent l="19050" t="0" r="20979"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318B" w:rsidRPr="0020318B" w:rsidRDefault="0020318B"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532E2B" w:rsidRPr="00532E2B" w:rsidRDefault="00532E2B" w:rsidP="00532E2B">
      <w:pPr>
        <w:pStyle w:val="Caption"/>
        <w:spacing w:line="312" w:lineRule="auto"/>
        <w:ind w:left="720"/>
        <w:jc w:val="center"/>
        <w:rPr>
          <w:rFonts w:ascii="Times New Roman" w:hAnsi="Times New Roman" w:cs="Times New Roman"/>
          <w:i/>
          <w:iCs/>
          <w:sz w:val="26"/>
          <w:szCs w:val="26"/>
        </w:rPr>
      </w:pPr>
      <w:bookmarkStart w:id="17" w:name="_Toc513930429"/>
      <w:r w:rsidRPr="00C348D8">
        <w:rPr>
          <w:rStyle w:val="Emphasis"/>
          <w:rFonts w:ascii="Times New Roman" w:hAnsi="Times New Roman" w:cs="Times New Roman"/>
          <w:i w:val="0"/>
          <w:sz w:val="26"/>
          <w:szCs w:val="26"/>
        </w:rPr>
        <w:t xml:space="preserve">Bảng </w:t>
      </w:r>
      <w:r w:rsidR="007A3199"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007A3199" w:rsidRPr="00C348D8">
        <w:rPr>
          <w:rStyle w:val="Emphasis"/>
          <w:rFonts w:ascii="Times New Roman" w:hAnsi="Times New Roman" w:cs="Times New Roman"/>
          <w:i w:val="0"/>
          <w:sz w:val="26"/>
          <w:szCs w:val="26"/>
        </w:rPr>
        <w:fldChar w:fldCharType="separate"/>
      </w:r>
      <w:r w:rsidR="00D324D2">
        <w:rPr>
          <w:rStyle w:val="Emphasis"/>
          <w:rFonts w:ascii="Times New Roman" w:hAnsi="Times New Roman" w:cs="Times New Roman"/>
          <w:i w:val="0"/>
          <w:noProof/>
          <w:sz w:val="26"/>
          <w:szCs w:val="26"/>
        </w:rPr>
        <w:t>2</w:t>
      </w:r>
      <w:r w:rsidR="007A3199"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Pr="00C348D8">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cảng biển, cửa khẩu xuất khẩu than của Việt Nam trong quí 1/2018</w:t>
      </w:r>
      <w:bookmarkEnd w:id="17"/>
    </w:p>
    <w:tbl>
      <w:tblPr>
        <w:tblW w:w="0" w:type="auto"/>
        <w:tblInd w:w="97" w:type="dxa"/>
        <w:tblLayout w:type="fixed"/>
        <w:tblLook w:val="04A0"/>
      </w:tblPr>
      <w:tblGrid>
        <w:gridCol w:w="2138"/>
        <w:gridCol w:w="1134"/>
        <w:gridCol w:w="1417"/>
        <w:gridCol w:w="992"/>
        <w:gridCol w:w="901"/>
        <w:gridCol w:w="2936"/>
      </w:tblGrid>
      <w:tr w:rsidR="00DC0D47" w:rsidRPr="00DC0D47" w:rsidTr="004D27C5">
        <w:trPr>
          <w:trHeight w:val="290"/>
        </w:trPr>
        <w:tc>
          <w:tcPr>
            <w:tcW w:w="2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Cửa khẩu/Cảng</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DC0D47" w:rsidRPr="00DC0D47" w:rsidRDefault="00884F59" w:rsidP="00DC0D4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Quí 1/</w:t>
            </w:r>
            <w:r w:rsidR="00DC0D47" w:rsidRPr="00DC0D47">
              <w:rPr>
                <w:rFonts w:ascii="Times New Roman" w:eastAsia="Times New Roman" w:hAnsi="Times New Roman" w:cs="Times New Roman"/>
                <w:b/>
                <w:bCs/>
                <w:color w:val="000000"/>
              </w:rPr>
              <w:t xml:space="preserve">2018 </w:t>
            </w:r>
          </w:p>
        </w:tc>
        <w:tc>
          <w:tcPr>
            <w:tcW w:w="1893" w:type="dxa"/>
            <w:gridSpan w:val="2"/>
            <w:tcBorders>
              <w:top w:val="single" w:sz="4" w:space="0" w:color="auto"/>
              <w:left w:val="nil"/>
              <w:bottom w:val="single" w:sz="4" w:space="0" w:color="auto"/>
              <w:right w:val="single" w:sz="4" w:space="0" w:color="auto"/>
            </w:tcBorders>
            <w:shd w:val="clear" w:color="auto" w:fill="auto"/>
            <w:vAlign w:val="center"/>
            <w:hideMark/>
          </w:tcPr>
          <w:p w:rsidR="00DC0D47" w:rsidRPr="00DC0D47" w:rsidRDefault="00DC0D47" w:rsidP="00884F59">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 xml:space="preserve">Thay đổi so </w:t>
            </w:r>
            <w:r w:rsidR="00884F59">
              <w:rPr>
                <w:rFonts w:ascii="Times New Roman" w:eastAsia="Times New Roman" w:hAnsi="Times New Roman" w:cs="Times New Roman"/>
                <w:b/>
                <w:bCs/>
                <w:color w:val="000000"/>
              </w:rPr>
              <w:t>Quí 1/</w:t>
            </w:r>
            <w:r w:rsidRPr="00DC0D47">
              <w:rPr>
                <w:rFonts w:ascii="Times New Roman" w:eastAsia="Times New Roman" w:hAnsi="Times New Roman" w:cs="Times New Roman"/>
                <w:b/>
                <w:bCs/>
                <w:color w:val="000000"/>
              </w:rPr>
              <w:t>2017 (%)</w:t>
            </w:r>
          </w:p>
        </w:tc>
        <w:tc>
          <w:tcPr>
            <w:tcW w:w="2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Thị trường đối tác chủ yếu sử dụng phương thức này (TTNK) liệt kê tên</w:t>
            </w:r>
          </w:p>
        </w:tc>
      </w:tr>
      <w:tr w:rsidR="00DC0D47" w:rsidRPr="00DC0D47" w:rsidTr="004D27C5">
        <w:trPr>
          <w:trHeight w:val="290"/>
        </w:trPr>
        <w:tc>
          <w:tcPr>
            <w:tcW w:w="2138" w:type="dxa"/>
            <w:vMerge/>
            <w:tcBorders>
              <w:top w:val="single" w:sz="4" w:space="0" w:color="auto"/>
              <w:left w:val="single" w:sz="4" w:space="0" w:color="auto"/>
              <w:bottom w:val="single" w:sz="4" w:space="0" w:color="auto"/>
              <w:right w:val="single" w:sz="4" w:space="0" w:color="auto"/>
            </w:tcBorders>
            <w:vAlign w:val="center"/>
            <w:hideMark/>
          </w:tcPr>
          <w:p w:rsidR="00DC0D47" w:rsidRPr="00DC0D47" w:rsidRDefault="00DC0D47" w:rsidP="00DC0D47">
            <w:pPr>
              <w:spacing w:after="0" w:line="240" w:lineRule="auto"/>
              <w:rPr>
                <w:rFonts w:ascii="Times New Roman" w:eastAsia="Times New Roman" w:hAnsi="Times New Roman" w:cs="Times New Roman"/>
                <w:b/>
                <w:bCs/>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Tấn</w:t>
            </w:r>
          </w:p>
        </w:tc>
        <w:tc>
          <w:tcPr>
            <w:tcW w:w="1417" w:type="dxa"/>
            <w:tcBorders>
              <w:top w:val="nil"/>
              <w:left w:val="nil"/>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USD</w:t>
            </w:r>
          </w:p>
        </w:tc>
        <w:tc>
          <w:tcPr>
            <w:tcW w:w="992" w:type="dxa"/>
            <w:tcBorders>
              <w:top w:val="nil"/>
              <w:left w:val="nil"/>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Lượng</w:t>
            </w:r>
          </w:p>
        </w:tc>
        <w:tc>
          <w:tcPr>
            <w:tcW w:w="901" w:type="dxa"/>
            <w:tcBorders>
              <w:top w:val="nil"/>
              <w:left w:val="nil"/>
              <w:bottom w:val="single" w:sz="4" w:space="0" w:color="auto"/>
              <w:right w:val="single" w:sz="4" w:space="0" w:color="auto"/>
            </w:tcBorders>
            <w:shd w:val="clear" w:color="auto" w:fill="auto"/>
            <w:vAlign w:val="center"/>
            <w:hideMark/>
          </w:tcPr>
          <w:p w:rsidR="00DC0D47" w:rsidRPr="00DC0D47" w:rsidRDefault="00DC0D47" w:rsidP="00DC0D47">
            <w:pPr>
              <w:spacing w:after="0" w:line="240" w:lineRule="auto"/>
              <w:jc w:val="center"/>
              <w:rPr>
                <w:rFonts w:ascii="Times New Roman" w:eastAsia="Times New Roman" w:hAnsi="Times New Roman" w:cs="Times New Roman"/>
                <w:b/>
                <w:bCs/>
                <w:color w:val="000000"/>
              </w:rPr>
            </w:pPr>
            <w:r w:rsidRPr="00DC0D47">
              <w:rPr>
                <w:rFonts w:ascii="Times New Roman" w:eastAsia="Times New Roman" w:hAnsi="Times New Roman" w:cs="Times New Roman"/>
                <w:b/>
                <w:bCs/>
                <w:color w:val="000000"/>
              </w:rPr>
              <w:t>Trị giá</w:t>
            </w: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DC0D47" w:rsidRPr="00DC0D47" w:rsidRDefault="00DC0D47" w:rsidP="00DC0D47">
            <w:pPr>
              <w:spacing w:after="0" w:line="240" w:lineRule="auto"/>
              <w:rPr>
                <w:rFonts w:ascii="Times New Roman" w:eastAsia="Times New Roman" w:hAnsi="Times New Roman" w:cs="Times New Roman"/>
                <w:b/>
                <w:bCs/>
                <w:color w:val="000000"/>
              </w:rPr>
            </w:pP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Tân Thuận (tp. Hồ Chí Minh)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413,110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244,490,620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3.32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26.16</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Trung Quốc; ấn Độ</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Cát Lái (tp. Hồ Chí Minh)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300,679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317,571,012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25.52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63.49</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Trung Quốc;</w:t>
            </w:r>
            <w:r w:rsidR="00532E2B">
              <w:rPr>
                <w:rFonts w:ascii="Times New Roman" w:eastAsia="Times New Roman" w:hAnsi="Times New Roman" w:cs="Times New Roman"/>
                <w:color w:val="000000"/>
              </w:rPr>
              <w:t xml:space="preserve"> </w:t>
            </w:r>
            <w:r w:rsidRPr="00DC0D47">
              <w:rPr>
                <w:rFonts w:ascii="Times New Roman" w:eastAsia="Times New Roman" w:hAnsi="Times New Roman" w:cs="Times New Roman"/>
                <w:color w:val="000000"/>
              </w:rPr>
              <w:t>Nhật Bản; Hàn Quốc; Đài Loan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POSCO (Vũng Tàu)</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423,591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276,194,536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38.73</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58.58</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Hàn Quốc; Mỹ; Ôxtrâylia</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Hoàng Diệu (Hải Phòng)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310,888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183,688,787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40.18</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69.12</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Trung Quốc; Nhật Bản; Hồng Kông</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Bến Nghé (Hồ Chí Minh)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309,209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179,886,110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-18.69</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-0.95</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Trung Quốc; Nhật Bản; Nga</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SITV (Vũng Tàu)</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276,638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115,755,027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400.31</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700.54</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Braxin; Nhật Bản; Hàn Quốc</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Lotus/Cảng Bông Sen (Hồ Chí Minh)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230,021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136,496,198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-19.50</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-3.76</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 Nga; Trung Quốc</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Bến cảng Tổng hợp Thị Vải</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166,645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90,234,204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25.22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49.83</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Đài Loan; 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Cảng SP-PSA (Vũng </w:t>
            </w:r>
            <w:r w:rsidRPr="00DC0D47">
              <w:rPr>
                <w:rFonts w:ascii="Times New Roman" w:eastAsia="Times New Roman" w:hAnsi="Times New Roman" w:cs="Times New Roman"/>
                <w:color w:val="000000"/>
              </w:rPr>
              <w:lastRenderedPageBreak/>
              <w:t>Tàu)</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lastRenderedPageBreak/>
              <w:t xml:space="preserve">              </w:t>
            </w:r>
            <w:r w:rsidRPr="00DC0D47">
              <w:rPr>
                <w:rFonts w:ascii="Times New Roman" w:eastAsia="Times New Roman" w:hAnsi="Times New Roman" w:cs="Times New Roman"/>
                <w:color w:val="000000"/>
              </w:rPr>
              <w:lastRenderedPageBreak/>
              <w:t xml:space="preserve">96,539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lastRenderedPageBreak/>
              <w:t xml:space="preserve">         </w:t>
            </w:r>
            <w:r w:rsidRPr="00DC0D47">
              <w:rPr>
                <w:rFonts w:ascii="Times New Roman" w:eastAsia="Times New Roman" w:hAnsi="Times New Roman" w:cs="Times New Roman"/>
                <w:color w:val="000000"/>
              </w:rPr>
              <w:lastRenderedPageBreak/>
              <w:t xml:space="preserve">34,706,595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lastRenderedPageBreak/>
              <w:t>-22.72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-36.10</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Mỹ; 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lastRenderedPageBreak/>
              <w:t>Cảng Tiên sa (Đà Nẵng)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83,929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38,159,755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75.78</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100.41</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 Nga; Hồng Kông</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Tân Thuận Đông (Hồ Chí Minh)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73,689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53,203,554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36.62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44.09</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 Đài Loan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Tân Cảng Hải Phòng (Tân Cảng Đình Vũ)</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60,811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53,143,282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-6.06</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-0.14</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 Đài Loan; Trung Quốc</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Hải Phòng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65,330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36,371,466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37.58</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29.59</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Trung Quốc; 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Cái Lân (Quảng Ninh)</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43,274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16,900,600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73.73</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151.79</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Nghi Sơn (Thanh Hoá)</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145,439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83,781,113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181.66</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259.23</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ấn Độ</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Chùa vẽ (Hải phòng)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43,379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31,553,860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76.32</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102.54</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Thái Lan; 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Tân Cảng Cái Mép - Thị Vải</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97,889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31,793,264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-2.40</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-17.95</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Panama; ôtxta Rica; Chilê</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Đoạn Xá - Hải Phòng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54,912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33,604,000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417.11</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597.15</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Hàn Quốc; Đài Loan ;Nhật Bản</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Cảng Đình Vũ - Hải Phòng</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66,259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 xml:space="preserve">         53,178,691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124.39</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color w:val="000000"/>
              </w:rPr>
            </w:pPr>
            <w:r w:rsidRPr="00DC0D47">
              <w:rPr>
                <w:rFonts w:ascii="Times New Roman" w:eastAsia="Times New Roman" w:hAnsi="Times New Roman" w:cs="Times New Roman"/>
                <w:color w:val="000000"/>
              </w:rPr>
              <w:t>157.49</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color w:val="000000"/>
              </w:rPr>
            </w:pPr>
            <w:r w:rsidRPr="00DC0D47">
              <w:rPr>
                <w:rFonts w:ascii="Times New Roman" w:eastAsia="Times New Roman" w:hAnsi="Times New Roman" w:cs="Times New Roman"/>
                <w:color w:val="000000"/>
              </w:rPr>
              <w:t>Nhật Bản; Trung Quốc; Hồng Kông</w:t>
            </w:r>
          </w:p>
        </w:tc>
      </w:tr>
      <w:tr w:rsidR="00DC0D47" w:rsidRPr="00DC0D47" w:rsidTr="004D27C5">
        <w:trPr>
          <w:trHeight w:val="290"/>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rPr>
            </w:pPr>
            <w:r w:rsidRPr="00DC0D47">
              <w:rPr>
                <w:rFonts w:ascii="Times New Roman" w:eastAsia="Times New Roman" w:hAnsi="Times New Roman" w:cs="Times New Roman"/>
              </w:rPr>
              <w:t>Khác</w:t>
            </w:r>
          </w:p>
        </w:tc>
        <w:tc>
          <w:tcPr>
            <w:tcW w:w="1134"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rPr>
            </w:pPr>
            <w:r w:rsidRPr="00DC0D47">
              <w:rPr>
                <w:rFonts w:ascii="Times New Roman" w:eastAsia="Times New Roman" w:hAnsi="Times New Roman" w:cs="Times New Roman"/>
              </w:rPr>
              <w:t xml:space="preserve">            750,543 </w:t>
            </w:r>
          </w:p>
        </w:tc>
        <w:tc>
          <w:tcPr>
            <w:tcW w:w="1417"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rPr>
            </w:pPr>
            <w:r w:rsidRPr="00DC0D47">
              <w:rPr>
                <w:rFonts w:ascii="Times New Roman" w:eastAsia="Times New Roman" w:hAnsi="Times New Roman" w:cs="Times New Roman"/>
              </w:rPr>
              <w:t xml:space="preserve">       469,866,285 </w:t>
            </w:r>
          </w:p>
        </w:tc>
        <w:tc>
          <w:tcPr>
            <w:tcW w:w="992"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rPr>
            </w:pPr>
            <w:r w:rsidRPr="00DC0D47">
              <w:rPr>
                <w:rFonts w:ascii="Times New Roman" w:eastAsia="Times New Roman" w:hAnsi="Times New Roman" w:cs="Times New Roman"/>
              </w:rPr>
              <w:t>1.33</w:t>
            </w:r>
          </w:p>
        </w:tc>
        <w:tc>
          <w:tcPr>
            <w:tcW w:w="901"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jc w:val="right"/>
              <w:rPr>
                <w:rFonts w:ascii="Times New Roman" w:eastAsia="Times New Roman" w:hAnsi="Times New Roman" w:cs="Times New Roman"/>
              </w:rPr>
            </w:pPr>
            <w:r w:rsidRPr="00DC0D47">
              <w:rPr>
                <w:rFonts w:ascii="Times New Roman" w:eastAsia="Times New Roman" w:hAnsi="Times New Roman" w:cs="Times New Roman"/>
              </w:rPr>
              <w:t>25.91</w:t>
            </w:r>
          </w:p>
        </w:tc>
        <w:tc>
          <w:tcPr>
            <w:tcW w:w="2936" w:type="dxa"/>
            <w:tcBorders>
              <w:top w:val="nil"/>
              <w:left w:val="nil"/>
              <w:bottom w:val="single" w:sz="4" w:space="0" w:color="auto"/>
              <w:right w:val="single" w:sz="4" w:space="0" w:color="auto"/>
            </w:tcBorders>
            <w:shd w:val="clear" w:color="auto" w:fill="auto"/>
            <w:noWrap/>
            <w:vAlign w:val="bottom"/>
            <w:hideMark/>
          </w:tcPr>
          <w:p w:rsidR="00DC0D47" w:rsidRPr="00DC0D47" w:rsidRDefault="00DC0D47" w:rsidP="00DC0D47">
            <w:pPr>
              <w:spacing w:after="0" w:line="240" w:lineRule="auto"/>
              <w:rPr>
                <w:rFonts w:ascii="Times New Roman" w:eastAsia="Times New Roman" w:hAnsi="Times New Roman" w:cs="Times New Roman"/>
              </w:rPr>
            </w:pPr>
            <w:r w:rsidRPr="00DC0D47">
              <w:rPr>
                <w:rFonts w:ascii="Times New Roman" w:eastAsia="Times New Roman" w:hAnsi="Times New Roman" w:cs="Times New Roman"/>
              </w:rPr>
              <w:t> </w:t>
            </w:r>
          </w:p>
        </w:tc>
      </w:tr>
    </w:tbl>
    <w:p w:rsidR="00532E2B" w:rsidRPr="000057A7" w:rsidRDefault="00532E2B" w:rsidP="00651ACA">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DC0D47" w:rsidRPr="00DC0D47" w:rsidRDefault="00DC0D47" w:rsidP="00DC0D47">
      <w:pPr>
        <w:pStyle w:val="ListParagraph"/>
        <w:spacing w:line="312" w:lineRule="auto"/>
        <w:ind w:left="1080"/>
        <w:outlineLvl w:val="0"/>
        <w:rPr>
          <w:rFonts w:ascii="Times New Roman" w:hAnsi="Times New Roman" w:cs="Times New Roman"/>
          <w:b/>
          <w:sz w:val="26"/>
          <w:szCs w:val="26"/>
        </w:rPr>
      </w:pPr>
    </w:p>
    <w:p w:rsidR="00DC0D47" w:rsidRPr="00D63195" w:rsidRDefault="00E037FD" w:rsidP="00D63195">
      <w:pPr>
        <w:pStyle w:val="ListParagraph"/>
        <w:numPr>
          <w:ilvl w:val="1"/>
          <w:numId w:val="1"/>
        </w:numPr>
        <w:spacing w:line="312" w:lineRule="auto"/>
        <w:outlineLvl w:val="1"/>
        <w:rPr>
          <w:rFonts w:ascii="Times New Roman" w:hAnsi="Times New Roman" w:cs="Times New Roman"/>
          <w:b/>
          <w:i/>
          <w:sz w:val="26"/>
          <w:szCs w:val="26"/>
        </w:rPr>
      </w:pPr>
      <w:bookmarkStart w:id="18" w:name="_Toc513930443"/>
      <w:r w:rsidRPr="00C348D8">
        <w:rPr>
          <w:rFonts w:ascii="Times New Roman" w:hAnsi="Times New Roman" w:cs="Times New Roman"/>
          <w:b/>
          <w:i/>
          <w:sz w:val="26"/>
          <w:szCs w:val="26"/>
        </w:rPr>
        <w:t>Một số thông tin khác</w:t>
      </w:r>
      <w:bookmarkEnd w:id="18"/>
    </w:p>
    <w:p w:rsidR="00651ACA" w:rsidRPr="00D63195" w:rsidRDefault="00651ACA" w:rsidP="00D63195">
      <w:pPr>
        <w:spacing w:line="312" w:lineRule="auto"/>
        <w:ind w:firstLine="720"/>
        <w:jc w:val="both"/>
        <w:rPr>
          <w:rFonts w:ascii="Times New Roman" w:hAnsi="Times New Roman" w:cs="Times New Roman"/>
          <w:iCs/>
          <w:sz w:val="26"/>
          <w:szCs w:val="26"/>
        </w:rPr>
      </w:pPr>
      <w:r w:rsidRPr="00651ACA">
        <w:rPr>
          <w:rStyle w:val="Emphasis"/>
          <w:rFonts w:ascii="Times New Roman" w:hAnsi="Times New Roman" w:cs="Times New Roman"/>
          <w:i w:val="0"/>
          <w:sz w:val="26"/>
          <w:szCs w:val="26"/>
        </w:rPr>
        <w:t>Lượng xuất khẩu thép từ Việt Nam sang Hoa Kỳ tăng mạnh trong thời gian qua nhưng vẫn chỉ chiếm thị phần không đáng kể trong tổng nhập khẩu thép vào Hoa Kỳ, do đó, không thể gây ra hoặc đe dọa thiệt hại cho ngành sản xuất thép của Hoa Kỳ. Như vậy, Việt Nam vẫn còn có cơ hội được Hoa Kỳ miễn giảm thuế. Do đó, Chính phủ Việt Nam thông qua các cuộc đàm phán Hiệp định Thương mại song phương Việt Nam - Hoa Kỳ đề nghị phía Hoa Kỳ không áp dụng các biện pháp hạn chế nhập khẩu nói trên.</w:t>
      </w:r>
    </w:p>
    <w:p w:rsidR="008A4DF2" w:rsidRPr="008A4DF2" w:rsidRDefault="00DC0D47" w:rsidP="008A4DF2">
      <w:pPr>
        <w:pStyle w:val="ListParagraph"/>
        <w:numPr>
          <w:ilvl w:val="0"/>
          <w:numId w:val="1"/>
        </w:numPr>
        <w:spacing w:line="312" w:lineRule="auto"/>
        <w:outlineLvl w:val="0"/>
        <w:rPr>
          <w:rFonts w:ascii="Times New Roman" w:hAnsi="Times New Roman" w:cs="Times New Roman"/>
          <w:b/>
          <w:sz w:val="26"/>
          <w:szCs w:val="26"/>
        </w:rPr>
      </w:pPr>
      <w:bookmarkStart w:id="19" w:name="_Toc513930444"/>
      <w:r>
        <w:rPr>
          <w:rFonts w:ascii="Times New Roman" w:hAnsi="Times New Roman" w:cs="Times New Roman"/>
          <w:b/>
          <w:sz w:val="26"/>
          <w:szCs w:val="26"/>
        </w:rPr>
        <w:t>Mặt hàng dệt may</w:t>
      </w:r>
      <w:bookmarkEnd w:id="19"/>
    </w:p>
    <w:p w:rsidR="008A4DF2" w:rsidRDefault="008A4DF2" w:rsidP="008A4DF2">
      <w:pPr>
        <w:shd w:val="clear" w:color="auto" w:fill="FFFFFF"/>
        <w:spacing w:before="120" w:line="312" w:lineRule="auto"/>
        <w:ind w:firstLine="720"/>
        <w:rPr>
          <w:rStyle w:val="Emphasis"/>
          <w:rFonts w:ascii="Times New Roman" w:hAnsi="Times New Roman" w:cs="Times New Roman"/>
          <w:i w:val="0"/>
          <w:sz w:val="26"/>
          <w:szCs w:val="26"/>
        </w:rPr>
      </w:pPr>
      <w:r w:rsidRPr="008A4DF2">
        <w:rPr>
          <w:rStyle w:val="Emphasis"/>
          <w:rFonts w:ascii="Times New Roman" w:hAnsi="Times New Roman" w:cs="Times New Roman"/>
          <w:i w:val="0"/>
          <w:sz w:val="26"/>
          <w:szCs w:val="26"/>
        </w:rPr>
        <w:t>Quý I/2018, kim ngạch xuất khẩu hàng dệt may đạt trên 7,92</w:t>
      </w:r>
      <w:r>
        <w:rPr>
          <w:rStyle w:val="Emphasis"/>
          <w:rFonts w:ascii="Times New Roman" w:hAnsi="Times New Roman" w:cs="Times New Roman"/>
          <w:i w:val="0"/>
          <w:sz w:val="26"/>
          <w:szCs w:val="26"/>
        </w:rPr>
        <w:t xml:space="preserve"> </w:t>
      </w:r>
      <w:r w:rsidRPr="008A4DF2">
        <w:rPr>
          <w:rStyle w:val="Emphasis"/>
          <w:rFonts w:ascii="Times New Roman" w:hAnsi="Times New Roman" w:cs="Times New Roman"/>
          <w:i w:val="0"/>
          <w:sz w:val="26"/>
          <w:szCs w:val="26"/>
        </w:rPr>
        <w:t>tỷ USD, tăng 14,88% so với cùng kỳ năm 2017.</w:t>
      </w:r>
      <w:r>
        <w:rPr>
          <w:rStyle w:val="Emphasis"/>
          <w:rFonts w:ascii="Times New Roman" w:hAnsi="Times New Roman" w:cs="Times New Roman"/>
          <w:i w:val="0"/>
          <w:sz w:val="26"/>
          <w:szCs w:val="26"/>
        </w:rPr>
        <w:t xml:space="preserve"> Trong đó, </w:t>
      </w:r>
      <w:r w:rsidRPr="008A4DF2">
        <w:rPr>
          <w:rStyle w:val="Emphasis"/>
          <w:rFonts w:ascii="Times New Roman" w:hAnsi="Times New Roman" w:cs="Times New Roman"/>
          <w:i w:val="0"/>
          <w:sz w:val="26"/>
          <w:szCs w:val="26"/>
        </w:rPr>
        <w:t>xuất khẩu sang thị trường Hoa Kỳ đạt 3,11 tỷ USD, tăng 12,1% so với cùng kỳ năm 2017, chiếm tỷ trọng 39,25% tổng xuất khẩu hàng dệt may của cả nước.</w:t>
      </w:r>
    </w:p>
    <w:p w:rsidR="0038625B" w:rsidRPr="008A4DF2" w:rsidRDefault="0038625B" w:rsidP="008A4DF2">
      <w:pPr>
        <w:shd w:val="clear" w:color="auto" w:fill="FFFFFF"/>
        <w:spacing w:before="120" w:line="312" w:lineRule="auto"/>
        <w:ind w:firstLine="720"/>
        <w:rPr>
          <w:rFonts w:ascii="Times New Roman" w:hAnsi="Times New Roman" w:cs="Times New Roman"/>
          <w:iCs/>
          <w:sz w:val="26"/>
          <w:szCs w:val="26"/>
        </w:rPr>
      </w:pPr>
    </w:p>
    <w:p w:rsidR="0007459B" w:rsidRPr="00C348D8" w:rsidRDefault="00DC0D47"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0" w:name="_Toc513930445"/>
      <w:r>
        <w:rPr>
          <w:rStyle w:val="Emphasis"/>
          <w:rFonts w:ascii="Times New Roman" w:hAnsi="Times New Roman" w:cs="Times New Roman"/>
          <w:b/>
          <w:sz w:val="26"/>
          <w:szCs w:val="26"/>
        </w:rPr>
        <w:lastRenderedPageBreak/>
        <w:t>Phương thức vận tải</w:t>
      </w:r>
      <w:r w:rsidR="0007459B" w:rsidRPr="00C348D8">
        <w:rPr>
          <w:rStyle w:val="Emphasis"/>
          <w:rFonts w:ascii="Times New Roman" w:hAnsi="Times New Roman" w:cs="Times New Roman"/>
          <w:b/>
          <w:sz w:val="26"/>
          <w:szCs w:val="26"/>
        </w:rPr>
        <w:t>:</w:t>
      </w:r>
      <w:bookmarkEnd w:id="20"/>
    </w:p>
    <w:p w:rsidR="0007459B" w:rsidRDefault="00D63195"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Khoảng 83% giá trị hàng dệt may của Việt Nam vẫn được xuất khẩu bằng đường biển, tới các </w:t>
      </w:r>
      <w:r w:rsidR="008A4DF2">
        <w:rPr>
          <w:rStyle w:val="Emphasis"/>
          <w:rFonts w:ascii="Times New Roman" w:hAnsi="Times New Roman" w:cs="Times New Roman"/>
          <w:i w:val="0"/>
          <w:sz w:val="26"/>
          <w:szCs w:val="26"/>
        </w:rPr>
        <w:t xml:space="preserve">thị trường như </w:t>
      </w:r>
      <w:r w:rsidR="008A4DF2" w:rsidRPr="008A4DF2">
        <w:rPr>
          <w:rStyle w:val="Emphasis"/>
          <w:rFonts w:ascii="Times New Roman" w:hAnsi="Times New Roman" w:cs="Times New Roman"/>
          <w:i w:val="0"/>
          <w:sz w:val="26"/>
          <w:szCs w:val="26"/>
        </w:rPr>
        <w:t>Mỹ, Nhật Bản, Hàn Quốc, Trung Quốc, Anh, Canada</w:t>
      </w:r>
      <w:r w:rsidR="008A4DF2">
        <w:rPr>
          <w:rStyle w:val="Emphasis"/>
          <w:rFonts w:ascii="Times New Roman" w:hAnsi="Times New Roman" w:cs="Times New Roman"/>
          <w:i w:val="0"/>
          <w:sz w:val="26"/>
          <w:szCs w:val="26"/>
        </w:rPr>
        <w:t xml:space="preserve">. </w:t>
      </w:r>
    </w:p>
    <w:p w:rsidR="008A4DF2" w:rsidRDefault="008A4DF2"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Ngoài ra, khoảng 14% giá trị hàng dệt may còn được xuất khẩu bằng đường hàng không tới các thị trường ở xa như </w:t>
      </w:r>
      <w:r w:rsidRPr="008A4DF2">
        <w:rPr>
          <w:rStyle w:val="Emphasis"/>
          <w:rFonts w:ascii="Times New Roman" w:hAnsi="Times New Roman" w:cs="Times New Roman"/>
          <w:i w:val="0"/>
          <w:sz w:val="26"/>
          <w:szCs w:val="26"/>
        </w:rPr>
        <w:t>Mỹ, Hàn Quốc, Nhật Bản, Đức, Tây Ban Nha, Trung Quốc</w:t>
      </w:r>
      <w:r>
        <w:rPr>
          <w:rStyle w:val="Emphasis"/>
          <w:rFonts w:ascii="Times New Roman" w:hAnsi="Times New Roman" w:cs="Times New Roman"/>
          <w:i w:val="0"/>
          <w:sz w:val="26"/>
          <w:szCs w:val="26"/>
        </w:rPr>
        <w:t>.</w:t>
      </w:r>
    </w:p>
    <w:p w:rsidR="008A4DF2" w:rsidRDefault="008A4DF2"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Xuất khẩu bằng đường bộ chiếm một tỷ lệ nhỏ là 1,37% sang các nước láng giềng như Trung Quốc, Campuchia, Thái Lan và Lào. </w:t>
      </w:r>
    </w:p>
    <w:p w:rsidR="00922078" w:rsidRPr="00922078" w:rsidRDefault="00922078" w:rsidP="00922078">
      <w:pPr>
        <w:pStyle w:val="Caption"/>
        <w:spacing w:line="312" w:lineRule="auto"/>
        <w:ind w:left="720"/>
        <w:jc w:val="center"/>
        <w:rPr>
          <w:rStyle w:val="Emphasis"/>
          <w:rFonts w:ascii="Times New Roman" w:hAnsi="Times New Roman" w:cs="Times New Roman"/>
          <w:i w:val="0"/>
          <w:iCs w:val="0"/>
          <w:sz w:val="26"/>
          <w:szCs w:val="26"/>
        </w:rPr>
      </w:pPr>
      <w:bookmarkStart w:id="21" w:name="_Toc513930425"/>
      <w:r w:rsidRPr="00C348D8">
        <w:rPr>
          <w:rFonts w:ascii="Times New Roman" w:hAnsi="Times New Roman" w:cs="Times New Roman"/>
          <w:sz w:val="26"/>
          <w:szCs w:val="26"/>
        </w:rPr>
        <w:t xml:space="preserve">Hình </w:t>
      </w:r>
      <w:r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Pr="00C348D8">
        <w:rPr>
          <w:rFonts w:ascii="Times New Roman" w:hAnsi="Times New Roman" w:cs="Times New Roman"/>
          <w:sz w:val="26"/>
          <w:szCs w:val="26"/>
        </w:rPr>
        <w:fldChar w:fldCharType="separate"/>
      </w:r>
      <w:r>
        <w:rPr>
          <w:rFonts w:ascii="Times New Roman" w:hAnsi="Times New Roman" w:cs="Times New Roman"/>
          <w:noProof/>
          <w:sz w:val="26"/>
          <w:szCs w:val="26"/>
        </w:rPr>
        <w:t>7</w:t>
      </w:r>
      <w:r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c vận tải trong XK dệt may</w:t>
      </w:r>
      <w:r w:rsidRPr="00C348D8">
        <w:rPr>
          <w:rFonts w:ascii="Times New Roman" w:hAnsi="Times New Roman" w:cs="Times New Roman"/>
          <w:sz w:val="26"/>
          <w:szCs w:val="26"/>
        </w:rPr>
        <w:t xml:space="preserve"> </w:t>
      </w:r>
      <w:r>
        <w:rPr>
          <w:rFonts w:ascii="Times New Roman" w:hAnsi="Times New Roman" w:cs="Times New Roman"/>
          <w:sz w:val="26"/>
          <w:szCs w:val="26"/>
        </w:rPr>
        <w:t>tháng 3</w:t>
      </w:r>
      <w:r w:rsidRPr="00C348D8">
        <w:rPr>
          <w:rFonts w:ascii="Times New Roman" w:hAnsi="Times New Roman" w:cs="Times New Roman"/>
          <w:sz w:val="26"/>
          <w:szCs w:val="26"/>
        </w:rPr>
        <w:t>/2018</w:t>
      </w:r>
      <w:bookmarkEnd w:id="21"/>
      <w:r w:rsidRPr="00C348D8">
        <w:rPr>
          <w:rFonts w:ascii="Times New Roman" w:hAnsi="Times New Roman" w:cs="Times New Roman"/>
          <w:sz w:val="26"/>
          <w:szCs w:val="26"/>
        </w:rPr>
        <w:t xml:space="preserve"> </w:t>
      </w:r>
    </w:p>
    <w:p w:rsidR="008A4DF2" w:rsidRDefault="00D63195" w:rsidP="0038625B">
      <w:pPr>
        <w:spacing w:line="312" w:lineRule="auto"/>
        <w:ind w:firstLine="720"/>
        <w:jc w:val="center"/>
        <w:rPr>
          <w:rStyle w:val="Emphasis"/>
          <w:rFonts w:ascii="Times New Roman" w:hAnsi="Times New Roman" w:cs="Times New Roman"/>
          <w:i w:val="0"/>
          <w:sz w:val="26"/>
          <w:szCs w:val="26"/>
        </w:rPr>
      </w:pPr>
      <w:r w:rsidRPr="00D63195">
        <w:rPr>
          <w:rStyle w:val="Emphasis"/>
          <w:rFonts w:ascii="Times New Roman" w:hAnsi="Times New Roman" w:cs="Times New Roman"/>
          <w:i w:val="0"/>
          <w:sz w:val="26"/>
          <w:szCs w:val="26"/>
        </w:rPr>
        <w:drawing>
          <wp:inline distT="0" distB="0" distL="0" distR="0">
            <wp:extent cx="4162947" cy="2650602"/>
            <wp:effectExtent l="19050" t="0" r="28053"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4DF2" w:rsidRDefault="008A4DF2" w:rsidP="008A4DF2">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8A4DF2" w:rsidRPr="000057A7" w:rsidRDefault="008A4DF2" w:rsidP="008A4DF2">
      <w:pPr>
        <w:pStyle w:val="ListParagraph"/>
        <w:spacing w:line="312" w:lineRule="auto"/>
        <w:ind w:left="0"/>
        <w:jc w:val="both"/>
        <w:rPr>
          <w:rFonts w:ascii="Times New Roman" w:hAnsi="Times New Roman" w:cs="Times New Roman"/>
          <w:i/>
          <w:sz w:val="26"/>
          <w:szCs w:val="26"/>
        </w:rPr>
      </w:pPr>
    </w:p>
    <w:p w:rsidR="008A4DF2" w:rsidRPr="008A4DF2" w:rsidRDefault="008A4DF2" w:rsidP="008A4DF2">
      <w:pPr>
        <w:pStyle w:val="ListParagraph"/>
        <w:numPr>
          <w:ilvl w:val="1"/>
          <w:numId w:val="1"/>
        </w:numPr>
        <w:spacing w:line="312" w:lineRule="auto"/>
        <w:outlineLvl w:val="1"/>
        <w:rPr>
          <w:rStyle w:val="Emphasis"/>
          <w:rFonts w:ascii="Times New Roman" w:hAnsi="Times New Roman" w:cs="Times New Roman"/>
          <w:b/>
          <w:sz w:val="26"/>
          <w:szCs w:val="26"/>
        </w:rPr>
      </w:pPr>
      <w:bookmarkStart w:id="22" w:name="_Toc513930446"/>
      <w:r w:rsidRPr="008A4DF2">
        <w:rPr>
          <w:rStyle w:val="Emphasis"/>
          <w:rFonts w:ascii="Times New Roman" w:hAnsi="Times New Roman" w:cs="Times New Roman"/>
          <w:b/>
          <w:sz w:val="26"/>
          <w:szCs w:val="26"/>
        </w:rPr>
        <w:t xml:space="preserve">Phương thức </w:t>
      </w:r>
      <w:r>
        <w:rPr>
          <w:rStyle w:val="Emphasis"/>
          <w:rFonts w:ascii="Times New Roman" w:hAnsi="Times New Roman" w:cs="Times New Roman"/>
          <w:b/>
          <w:sz w:val="26"/>
          <w:szCs w:val="26"/>
        </w:rPr>
        <w:t>giao hàng</w:t>
      </w:r>
      <w:r w:rsidRPr="008A4DF2">
        <w:rPr>
          <w:rStyle w:val="Emphasis"/>
          <w:rFonts w:ascii="Times New Roman" w:hAnsi="Times New Roman" w:cs="Times New Roman"/>
          <w:b/>
          <w:sz w:val="26"/>
          <w:szCs w:val="26"/>
        </w:rPr>
        <w:t>:</w:t>
      </w:r>
      <w:bookmarkEnd w:id="22"/>
    </w:p>
    <w:p w:rsidR="008A4DF2" w:rsidRDefault="008A4DF2"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Gần 80% trị giá hàng dệt may được xuất khẩu theo phương thứ</w:t>
      </w:r>
      <w:r w:rsidR="00922078">
        <w:rPr>
          <w:rStyle w:val="Emphasis"/>
          <w:rFonts w:ascii="Times New Roman" w:hAnsi="Times New Roman" w:cs="Times New Roman"/>
          <w:i w:val="0"/>
          <w:sz w:val="26"/>
          <w:szCs w:val="26"/>
        </w:rPr>
        <w:t xml:space="preserve">c FOB và khoảng 2,72% trị giá xuất khẩu bằng phương thức CIF (tương ứng với khoảng 83% trị giá hàng dệt may đang được xuất khẩu bằng đường biển). Phương thức FCA (giao hàng cho người vận chuyển) hiện chiếm khoảng 12,55% trị giá hàng dệt may xuất khẩu. </w:t>
      </w:r>
    </w:p>
    <w:p w:rsidR="0038625B" w:rsidRPr="0038625B" w:rsidRDefault="00922078" w:rsidP="0038625B">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lastRenderedPageBreak/>
        <w:t xml:space="preserve">Như vậy cũng như mặt hàng thép, ngành logistics Việt Nam vẫn đang phải nhường các khâu có giá trị gia tăng cao trong hoạt động logistics phục vụ xuất khẩu dệt may cho phía người nhập khẩu. </w:t>
      </w:r>
    </w:p>
    <w:p w:rsidR="00922078" w:rsidRPr="0038625B" w:rsidRDefault="00922078" w:rsidP="0038625B">
      <w:pPr>
        <w:pStyle w:val="Caption"/>
        <w:spacing w:line="312" w:lineRule="auto"/>
        <w:ind w:left="720"/>
        <w:jc w:val="center"/>
        <w:rPr>
          <w:rStyle w:val="Emphasis"/>
          <w:rFonts w:ascii="Times New Roman" w:hAnsi="Times New Roman" w:cs="Times New Roman"/>
          <w:i w:val="0"/>
          <w:iCs w:val="0"/>
          <w:sz w:val="26"/>
          <w:szCs w:val="26"/>
        </w:rPr>
      </w:pPr>
      <w:bookmarkStart w:id="23" w:name="_Toc513930426"/>
      <w:r w:rsidRPr="00C348D8">
        <w:rPr>
          <w:rFonts w:ascii="Times New Roman" w:hAnsi="Times New Roman" w:cs="Times New Roman"/>
          <w:sz w:val="26"/>
          <w:szCs w:val="26"/>
        </w:rPr>
        <w:t xml:space="preserve">Hình </w:t>
      </w:r>
      <w:r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Pr="00C348D8">
        <w:rPr>
          <w:rFonts w:ascii="Times New Roman" w:hAnsi="Times New Roman" w:cs="Times New Roman"/>
          <w:sz w:val="26"/>
          <w:szCs w:val="26"/>
        </w:rPr>
        <w:fldChar w:fldCharType="separate"/>
      </w:r>
      <w:r w:rsidR="00D324D2">
        <w:rPr>
          <w:rFonts w:ascii="Times New Roman" w:hAnsi="Times New Roman" w:cs="Times New Roman"/>
          <w:noProof/>
          <w:sz w:val="26"/>
          <w:szCs w:val="26"/>
        </w:rPr>
        <w:t>8</w:t>
      </w:r>
      <w:r w:rsidRPr="00C348D8">
        <w:rPr>
          <w:rFonts w:ascii="Times New Roman" w:hAnsi="Times New Roman" w:cs="Times New Roman"/>
          <w:sz w:val="26"/>
          <w:szCs w:val="26"/>
        </w:rPr>
        <w:fldChar w:fldCharType="end"/>
      </w:r>
      <w:r w:rsidRPr="00C348D8">
        <w:rPr>
          <w:rFonts w:ascii="Times New Roman" w:hAnsi="Times New Roman" w:cs="Times New Roman"/>
          <w:sz w:val="26"/>
          <w:szCs w:val="26"/>
        </w:rPr>
        <w:t>: Cơ cấu phương thứ</w:t>
      </w:r>
      <w:r>
        <w:rPr>
          <w:rFonts w:ascii="Times New Roman" w:hAnsi="Times New Roman" w:cs="Times New Roman"/>
          <w:sz w:val="26"/>
          <w:szCs w:val="26"/>
        </w:rPr>
        <w:t>c giao hàng trong XK dệt may</w:t>
      </w:r>
      <w:r w:rsidRPr="00C348D8">
        <w:rPr>
          <w:rFonts w:ascii="Times New Roman" w:hAnsi="Times New Roman" w:cs="Times New Roman"/>
          <w:sz w:val="26"/>
          <w:szCs w:val="26"/>
        </w:rPr>
        <w:t xml:space="preserve"> </w:t>
      </w:r>
      <w:r>
        <w:rPr>
          <w:rFonts w:ascii="Times New Roman" w:hAnsi="Times New Roman" w:cs="Times New Roman"/>
          <w:sz w:val="26"/>
          <w:szCs w:val="26"/>
        </w:rPr>
        <w:t>tháng 3</w:t>
      </w:r>
      <w:r w:rsidRPr="00C348D8">
        <w:rPr>
          <w:rFonts w:ascii="Times New Roman" w:hAnsi="Times New Roman" w:cs="Times New Roman"/>
          <w:sz w:val="26"/>
          <w:szCs w:val="26"/>
        </w:rPr>
        <w:t>/2018</w:t>
      </w:r>
      <w:bookmarkEnd w:id="23"/>
      <w:r w:rsidRPr="00C348D8">
        <w:rPr>
          <w:rFonts w:ascii="Times New Roman" w:hAnsi="Times New Roman" w:cs="Times New Roman"/>
          <w:sz w:val="26"/>
          <w:szCs w:val="26"/>
        </w:rPr>
        <w:t xml:space="preserve"> </w:t>
      </w:r>
    </w:p>
    <w:p w:rsidR="008A4DF2" w:rsidRDefault="008A4DF2" w:rsidP="00922078">
      <w:pPr>
        <w:spacing w:line="312" w:lineRule="auto"/>
        <w:ind w:firstLine="720"/>
        <w:jc w:val="center"/>
        <w:rPr>
          <w:rStyle w:val="Emphasis"/>
          <w:rFonts w:ascii="Times New Roman" w:hAnsi="Times New Roman" w:cs="Times New Roman"/>
          <w:i w:val="0"/>
          <w:sz w:val="26"/>
          <w:szCs w:val="26"/>
        </w:rPr>
      </w:pPr>
      <w:r w:rsidRPr="008A4DF2">
        <w:rPr>
          <w:rStyle w:val="Emphasis"/>
          <w:rFonts w:ascii="Times New Roman" w:hAnsi="Times New Roman" w:cs="Times New Roman"/>
          <w:i w:val="0"/>
          <w:sz w:val="26"/>
          <w:szCs w:val="26"/>
        </w:rPr>
        <w:drawing>
          <wp:inline distT="0" distB="0" distL="0" distR="0">
            <wp:extent cx="3790950" cy="2870200"/>
            <wp:effectExtent l="19050" t="0" r="19050" b="635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2078" w:rsidRPr="000057A7" w:rsidRDefault="00922078" w:rsidP="00922078">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922078" w:rsidRDefault="00922078" w:rsidP="00922078">
      <w:pPr>
        <w:pStyle w:val="ListParagraph"/>
        <w:numPr>
          <w:ilvl w:val="1"/>
          <w:numId w:val="1"/>
        </w:numPr>
        <w:spacing w:line="312" w:lineRule="auto"/>
        <w:outlineLvl w:val="1"/>
        <w:rPr>
          <w:rStyle w:val="Emphasis"/>
          <w:rFonts w:ascii="Times New Roman" w:hAnsi="Times New Roman" w:cs="Times New Roman"/>
          <w:b/>
          <w:sz w:val="26"/>
          <w:szCs w:val="26"/>
        </w:rPr>
      </w:pPr>
      <w:bookmarkStart w:id="24" w:name="_Toc513930447"/>
      <w:r>
        <w:rPr>
          <w:rStyle w:val="Emphasis"/>
          <w:rFonts w:ascii="Times New Roman" w:hAnsi="Times New Roman" w:cs="Times New Roman"/>
          <w:b/>
          <w:sz w:val="26"/>
          <w:szCs w:val="26"/>
        </w:rPr>
        <w:t>Cảng biển, cửa khẩu xuất khẩu</w:t>
      </w:r>
      <w:r w:rsidRPr="00922078">
        <w:rPr>
          <w:rStyle w:val="Emphasis"/>
          <w:rFonts w:ascii="Times New Roman" w:hAnsi="Times New Roman" w:cs="Times New Roman"/>
          <w:b/>
          <w:sz w:val="26"/>
          <w:szCs w:val="26"/>
        </w:rPr>
        <w:t>:</w:t>
      </w:r>
      <w:bookmarkEnd w:id="24"/>
    </w:p>
    <w:p w:rsidR="00D324D2" w:rsidRDefault="00922078" w:rsidP="00D324D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số các cảng biển, cửa khẩu của Việt Nam, cảng Cát Lái (tp. Hồ Chí Minh) hiện đang chiếm tỷ trọng lớn nhất so với các cảng khác về trị giá hàng dệt may xuất khẩu (khoảng 14,2%),</w:t>
      </w:r>
      <w:r w:rsidR="00D324D2">
        <w:rPr>
          <w:rStyle w:val="Emphasis"/>
          <w:rFonts w:ascii="Times New Roman" w:hAnsi="Times New Roman" w:cs="Times New Roman"/>
          <w:i w:val="0"/>
          <w:sz w:val="26"/>
          <w:szCs w:val="26"/>
        </w:rPr>
        <w:t xml:space="preserve"> phục vụ cho hoạt động xuất khẩu của các doanh nghiệp dệt may ở phía Nam. Ngoài ra còn có cảng ICD Phước Long ở tp. Hồ Chí Minh (2% trị giá), cảng Cái Mép (4,4%), Tân Cảng- Cái Mép…</w:t>
      </w:r>
    </w:p>
    <w:p w:rsidR="00D324D2" w:rsidRPr="00D324D2" w:rsidRDefault="00D324D2" w:rsidP="00D324D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Tuy nhiên, các cảng biển ở thành phố Hồ Chí Minh đang gặp khó khăn lớn về vấn đề giao thông. Trong quí 1/2018 và tháng 4, nhiều lần cảng Cái Lái ở trong tình trạng kẹt cứng các cung đường vào. </w:t>
      </w:r>
      <w:r>
        <w:rPr>
          <w:rFonts w:ascii="Arial" w:hAnsi="Arial" w:cs="Arial"/>
          <w:color w:val="222222"/>
          <w:sz w:val="13"/>
          <w:szCs w:val="13"/>
          <w:shd w:val="clear" w:color="auto" w:fill="FFFFFF"/>
        </w:rPr>
        <w:t> </w:t>
      </w:r>
      <w:r>
        <w:rPr>
          <w:rStyle w:val="Emphasis"/>
          <w:rFonts w:ascii="Times New Roman" w:hAnsi="Times New Roman" w:cs="Times New Roman"/>
          <w:i w:val="0"/>
          <w:sz w:val="26"/>
          <w:szCs w:val="26"/>
        </w:rPr>
        <w:t>Ách</w:t>
      </w:r>
      <w:r w:rsidRPr="00D324D2">
        <w:rPr>
          <w:rStyle w:val="Emphasis"/>
          <w:rFonts w:ascii="Times New Roman" w:hAnsi="Times New Roman" w:cs="Times New Roman"/>
          <w:i w:val="0"/>
          <w:sz w:val="26"/>
          <w:szCs w:val="26"/>
        </w:rPr>
        <w:t xml:space="preserve"> tắc giao thông không những làm chi phí vận tải tăng mà còn làm cho hiệu suất hoạt động của đội xe giảm mạnh. Nếu như ngày trước, các xe có thể “xoay vòng” 2 chuyến/ngày thì </w:t>
      </w:r>
      <w:r>
        <w:rPr>
          <w:rStyle w:val="Emphasis"/>
          <w:rFonts w:ascii="Times New Roman" w:hAnsi="Times New Roman" w:cs="Times New Roman"/>
          <w:i w:val="0"/>
          <w:sz w:val="26"/>
          <w:szCs w:val="26"/>
        </w:rPr>
        <w:t>những ngày tắc đường</w:t>
      </w:r>
      <w:r w:rsidRPr="00D324D2">
        <w:rPr>
          <w:rStyle w:val="Emphasis"/>
          <w:rFonts w:ascii="Times New Roman" w:hAnsi="Times New Roman" w:cs="Times New Roman"/>
          <w:i w:val="0"/>
          <w:sz w:val="26"/>
          <w:szCs w:val="26"/>
        </w:rPr>
        <w:t xml:space="preserve"> chỉ</w:t>
      </w:r>
      <w:r>
        <w:rPr>
          <w:rStyle w:val="Emphasis"/>
          <w:rFonts w:ascii="Times New Roman" w:hAnsi="Times New Roman" w:cs="Times New Roman"/>
          <w:i w:val="0"/>
          <w:sz w:val="26"/>
          <w:szCs w:val="26"/>
        </w:rPr>
        <w:t xml:space="preserve"> có thể thực hiện</w:t>
      </w:r>
      <w:r w:rsidRPr="00D324D2">
        <w:rPr>
          <w:rStyle w:val="Emphasis"/>
          <w:rFonts w:ascii="Times New Roman" w:hAnsi="Times New Roman" w:cs="Times New Roman"/>
          <w:i w:val="0"/>
          <w:sz w:val="26"/>
          <w:szCs w:val="26"/>
        </w:rPr>
        <w:t xml:space="preserve"> 1 chuyến/ngày. Thậm chí, gặp ùn tắc giao thông kéo dài, nhiều đơn vị vận tải phải mất hơn 1 ngày mới chở được 1 chuyến hàng, tốn thêm thời gian và nhiên liệu, làm cho giá cả hàng hóa tăng.</w:t>
      </w:r>
    </w:p>
    <w:p w:rsidR="00922078" w:rsidRDefault="00D324D2" w:rsidP="00D324D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Ở phía Bắc, cảng Hải Phòng, Tân Vũ- Hải Phòng, Đình Vũ- Hải phòng, đảm nhận khoảng gần 20%. Ngoài ra hàng dệt may còn được xuất khẩu qua cảng Cái Lân (Quảng Ninh), cửa khẩu Hữu Nghị (Lạng Sơn), cửa khẩu Móng Cái (Quảng Ninh)…</w:t>
      </w:r>
    </w:p>
    <w:p w:rsidR="00D324D2" w:rsidRPr="00922078" w:rsidRDefault="00D324D2" w:rsidP="00D324D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Ở miền Trung, cảng Tiên Sa (Đà nẵng) đảm nhận lượng hàng dệt may xuất khẩu lớn nhất, ngoài ra còn có cảng Hải An (Đà nẵng)…</w:t>
      </w:r>
    </w:p>
    <w:p w:rsidR="00922078" w:rsidRPr="00922078" w:rsidRDefault="00922078" w:rsidP="00922078">
      <w:pPr>
        <w:pStyle w:val="Caption"/>
        <w:spacing w:line="312" w:lineRule="auto"/>
        <w:ind w:left="720"/>
        <w:jc w:val="center"/>
        <w:rPr>
          <w:rStyle w:val="Emphasis"/>
          <w:rFonts w:ascii="Times New Roman" w:hAnsi="Times New Roman" w:cs="Times New Roman"/>
          <w:i w:val="0"/>
          <w:iCs w:val="0"/>
          <w:sz w:val="26"/>
          <w:szCs w:val="26"/>
        </w:rPr>
      </w:pPr>
      <w:bookmarkStart w:id="25" w:name="_Toc513930427"/>
      <w:r w:rsidRPr="00C348D8">
        <w:rPr>
          <w:rFonts w:ascii="Times New Roman" w:hAnsi="Times New Roman" w:cs="Times New Roman"/>
          <w:sz w:val="26"/>
          <w:szCs w:val="26"/>
        </w:rPr>
        <w:t xml:space="preserve">Hình </w:t>
      </w:r>
      <w:r w:rsidRPr="00C348D8">
        <w:rPr>
          <w:rFonts w:ascii="Times New Roman" w:hAnsi="Times New Roman" w:cs="Times New Roman"/>
          <w:sz w:val="26"/>
          <w:szCs w:val="26"/>
        </w:rPr>
        <w:fldChar w:fldCharType="begin"/>
      </w:r>
      <w:r w:rsidRPr="00C348D8">
        <w:rPr>
          <w:rFonts w:ascii="Times New Roman" w:hAnsi="Times New Roman" w:cs="Times New Roman"/>
          <w:sz w:val="26"/>
          <w:szCs w:val="26"/>
        </w:rPr>
        <w:instrText xml:space="preserve"> SEQ Hình \* ARABIC </w:instrText>
      </w:r>
      <w:r w:rsidRPr="00C348D8">
        <w:rPr>
          <w:rFonts w:ascii="Times New Roman" w:hAnsi="Times New Roman" w:cs="Times New Roman"/>
          <w:sz w:val="26"/>
          <w:szCs w:val="26"/>
        </w:rPr>
        <w:fldChar w:fldCharType="separate"/>
      </w:r>
      <w:r>
        <w:rPr>
          <w:rFonts w:ascii="Times New Roman" w:hAnsi="Times New Roman" w:cs="Times New Roman"/>
          <w:noProof/>
          <w:sz w:val="26"/>
          <w:szCs w:val="26"/>
        </w:rPr>
        <w:t>9</w:t>
      </w:r>
      <w:r w:rsidRPr="00C348D8">
        <w:rPr>
          <w:rFonts w:ascii="Times New Roman" w:hAnsi="Times New Roman" w:cs="Times New Roman"/>
          <w:sz w:val="26"/>
          <w:szCs w:val="26"/>
        </w:rPr>
        <w:fldChar w:fldCharType="end"/>
      </w:r>
      <w:r w:rsidRPr="00C348D8">
        <w:rPr>
          <w:rFonts w:ascii="Times New Roman" w:hAnsi="Times New Roman" w:cs="Times New Roman"/>
          <w:sz w:val="26"/>
          <w:szCs w:val="26"/>
        </w:rPr>
        <w:t xml:space="preserve">: Cơ cấu </w:t>
      </w:r>
      <w:r>
        <w:rPr>
          <w:rFonts w:ascii="Times New Roman" w:hAnsi="Times New Roman" w:cs="Times New Roman"/>
          <w:sz w:val="26"/>
          <w:szCs w:val="26"/>
        </w:rPr>
        <w:t>cảng, cửa khẩu XK dệt may</w:t>
      </w:r>
      <w:r w:rsidRPr="00C348D8">
        <w:rPr>
          <w:rFonts w:ascii="Times New Roman" w:hAnsi="Times New Roman" w:cs="Times New Roman"/>
          <w:sz w:val="26"/>
          <w:szCs w:val="26"/>
        </w:rPr>
        <w:t xml:space="preserve"> </w:t>
      </w:r>
      <w:r>
        <w:rPr>
          <w:rFonts w:ascii="Times New Roman" w:hAnsi="Times New Roman" w:cs="Times New Roman"/>
          <w:sz w:val="26"/>
          <w:szCs w:val="26"/>
        </w:rPr>
        <w:t>tháng 3</w:t>
      </w:r>
      <w:r w:rsidRPr="00C348D8">
        <w:rPr>
          <w:rFonts w:ascii="Times New Roman" w:hAnsi="Times New Roman" w:cs="Times New Roman"/>
          <w:sz w:val="26"/>
          <w:szCs w:val="26"/>
        </w:rPr>
        <w:t>/2018</w:t>
      </w:r>
      <w:bookmarkEnd w:id="25"/>
      <w:r w:rsidRPr="00C348D8">
        <w:rPr>
          <w:rFonts w:ascii="Times New Roman" w:hAnsi="Times New Roman" w:cs="Times New Roman"/>
          <w:sz w:val="26"/>
          <w:szCs w:val="26"/>
        </w:rPr>
        <w:t xml:space="preserve"> </w:t>
      </w:r>
    </w:p>
    <w:p w:rsidR="00922078" w:rsidRPr="00922078" w:rsidRDefault="00922078" w:rsidP="00922078">
      <w:pPr>
        <w:pStyle w:val="ListParagraph"/>
        <w:spacing w:line="312" w:lineRule="auto"/>
        <w:ind w:left="1080"/>
        <w:jc w:val="center"/>
        <w:outlineLvl w:val="1"/>
        <w:rPr>
          <w:rStyle w:val="Emphasis"/>
          <w:rFonts w:ascii="Times New Roman" w:hAnsi="Times New Roman" w:cs="Times New Roman"/>
          <w:b/>
          <w:i w:val="0"/>
          <w:sz w:val="26"/>
          <w:szCs w:val="26"/>
        </w:rPr>
      </w:pPr>
      <w:r w:rsidRPr="00922078">
        <w:rPr>
          <w:rStyle w:val="Emphasis"/>
          <w:rFonts w:ascii="Times New Roman" w:hAnsi="Times New Roman" w:cs="Times New Roman"/>
          <w:b/>
          <w:i w:val="0"/>
          <w:sz w:val="26"/>
          <w:szCs w:val="26"/>
        </w:rPr>
        <w:drawing>
          <wp:inline distT="0" distB="0" distL="0" distR="0">
            <wp:extent cx="4572000" cy="27432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324D2" w:rsidRPr="000057A7" w:rsidRDefault="00D324D2" w:rsidP="00D324D2">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D324D2" w:rsidRPr="00532E2B" w:rsidRDefault="00D324D2" w:rsidP="0038625B">
      <w:pPr>
        <w:pStyle w:val="Caption"/>
        <w:spacing w:line="312" w:lineRule="auto"/>
        <w:jc w:val="center"/>
        <w:rPr>
          <w:rFonts w:ascii="Times New Roman" w:hAnsi="Times New Roman" w:cs="Times New Roman"/>
          <w:i/>
          <w:iCs/>
          <w:sz w:val="26"/>
          <w:szCs w:val="26"/>
        </w:rPr>
      </w:pPr>
      <w:bookmarkStart w:id="26" w:name="_Toc513930430"/>
      <w:r w:rsidRPr="00C348D8">
        <w:rPr>
          <w:rStyle w:val="Emphasis"/>
          <w:rFonts w:ascii="Times New Roman" w:hAnsi="Times New Roman" w:cs="Times New Roman"/>
          <w:i w:val="0"/>
          <w:sz w:val="26"/>
          <w:szCs w:val="26"/>
        </w:rPr>
        <w:t xml:space="preserve">Bảng </w:t>
      </w:r>
      <w:r w:rsidRPr="00C348D8">
        <w:rPr>
          <w:rStyle w:val="Emphasis"/>
          <w:rFonts w:ascii="Times New Roman" w:hAnsi="Times New Roman" w:cs="Times New Roman"/>
          <w:i w:val="0"/>
          <w:sz w:val="26"/>
          <w:szCs w:val="26"/>
        </w:rPr>
        <w:fldChar w:fldCharType="begin"/>
      </w:r>
      <w:r w:rsidRPr="00C348D8">
        <w:rPr>
          <w:rStyle w:val="Emphasis"/>
          <w:rFonts w:ascii="Times New Roman" w:hAnsi="Times New Roman" w:cs="Times New Roman"/>
          <w:i w:val="0"/>
          <w:sz w:val="26"/>
          <w:szCs w:val="26"/>
        </w:rPr>
        <w:instrText xml:space="preserve"> SEQ Bảng \* ARABIC </w:instrText>
      </w:r>
      <w:r w:rsidRPr="00C348D8">
        <w:rPr>
          <w:rStyle w:val="Emphasis"/>
          <w:rFonts w:ascii="Times New Roman" w:hAnsi="Times New Roman" w:cs="Times New Roman"/>
          <w:i w:val="0"/>
          <w:sz w:val="26"/>
          <w:szCs w:val="26"/>
        </w:rPr>
        <w:fldChar w:fldCharType="separate"/>
      </w:r>
      <w:r w:rsidR="0038625B">
        <w:rPr>
          <w:rStyle w:val="Emphasis"/>
          <w:rFonts w:ascii="Times New Roman" w:hAnsi="Times New Roman" w:cs="Times New Roman"/>
          <w:i w:val="0"/>
          <w:noProof/>
          <w:sz w:val="26"/>
          <w:szCs w:val="26"/>
        </w:rPr>
        <w:t>3</w:t>
      </w:r>
      <w:r w:rsidRPr="00C348D8">
        <w:rPr>
          <w:rStyle w:val="Emphasis"/>
          <w:rFonts w:ascii="Times New Roman" w:hAnsi="Times New Roman" w:cs="Times New Roman"/>
          <w:i w:val="0"/>
          <w:sz w:val="26"/>
          <w:szCs w:val="26"/>
        </w:rPr>
        <w:fldChar w:fldCharType="end"/>
      </w:r>
      <w:r w:rsidRPr="00C348D8">
        <w:rPr>
          <w:rStyle w:val="Emphasis"/>
          <w:rFonts w:ascii="Times New Roman" w:hAnsi="Times New Roman" w:cs="Times New Roman"/>
          <w:i w:val="0"/>
          <w:sz w:val="26"/>
          <w:szCs w:val="26"/>
        </w:rPr>
        <w:t>:</w:t>
      </w:r>
      <w:r w:rsidRPr="00C348D8">
        <w:rPr>
          <w:rStyle w:val="Emphasis"/>
          <w:rFonts w:ascii="Times New Roman" w:hAnsi="Times New Roman" w:cs="Times New Roman"/>
          <w:sz w:val="26"/>
          <w:szCs w:val="26"/>
        </w:rPr>
        <w:t xml:space="preserve">  </w:t>
      </w:r>
      <w:r w:rsidRPr="00C348D8">
        <w:rPr>
          <w:rStyle w:val="Emphasis"/>
          <w:rFonts w:ascii="Times New Roman" w:hAnsi="Times New Roman" w:cs="Times New Roman"/>
          <w:i w:val="0"/>
          <w:sz w:val="26"/>
          <w:szCs w:val="26"/>
        </w:rPr>
        <w:t xml:space="preserve">Các </w:t>
      </w:r>
      <w:r>
        <w:rPr>
          <w:rStyle w:val="Emphasis"/>
          <w:rFonts w:ascii="Times New Roman" w:hAnsi="Times New Roman" w:cs="Times New Roman"/>
          <w:i w:val="0"/>
          <w:sz w:val="26"/>
          <w:szCs w:val="26"/>
        </w:rPr>
        <w:t xml:space="preserve">cảng biển, cửa khẩu xuất khẩu </w:t>
      </w:r>
      <w:r w:rsidR="0038625B">
        <w:rPr>
          <w:rStyle w:val="Emphasis"/>
          <w:rFonts w:ascii="Times New Roman" w:hAnsi="Times New Roman" w:cs="Times New Roman"/>
          <w:i w:val="0"/>
          <w:sz w:val="26"/>
          <w:szCs w:val="26"/>
        </w:rPr>
        <w:t>dệt may</w:t>
      </w:r>
      <w:r>
        <w:rPr>
          <w:rStyle w:val="Emphasis"/>
          <w:rFonts w:ascii="Times New Roman" w:hAnsi="Times New Roman" w:cs="Times New Roman"/>
          <w:i w:val="0"/>
          <w:sz w:val="26"/>
          <w:szCs w:val="26"/>
        </w:rPr>
        <w:t xml:space="preserve"> của Việt Nam trong </w:t>
      </w:r>
      <w:r w:rsidR="0038625B">
        <w:rPr>
          <w:rStyle w:val="Emphasis"/>
          <w:rFonts w:ascii="Times New Roman" w:hAnsi="Times New Roman" w:cs="Times New Roman"/>
          <w:i w:val="0"/>
          <w:sz w:val="26"/>
          <w:szCs w:val="26"/>
        </w:rPr>
        <w:t>tháng 3/</w:t>
      </w:r>
      <w:r>
        <w:rPr>
          <w:rStyle w:val="Emphasis"/>
          <w:rFonts w:ascii="Times New Roman" w:hAnsi="Times New Roman" w:cs="Times New Roman"/>
          <w:i w:val="0"/>
          <w:sz w:val="26"/>
          <w:szCs w:val="26"/>
        </w:rPr>
        <w:t>2018</w:t>
      </w:r>
      <w:bookmarkEnd w:id="26"/>
    </w:p>
    <w:tbl>
      <w:tblPr>
        <w:tblW w:w="0" w:type="auto"/>
        <w:tblInd w:w="103" w:type="dxa"/>
        <w:tblLayout w:type="fixed"/>
        <w:tblLook w:val="04A0"/>
      </w:tblPr>
      <w:tblGrid>
        <w:gridCol w:w="2938"/>
        <w:gridCol w:w="1603"/>
        <w:gridCol w:w="1134"/>
        <w:gridCol w:w="3837"/>
      </w:tblGrid>
      <w:tr w:rsidR="00D324D2" w:rsidRPr="00D324D2" w:rsidTr="0038625B">
        <w:trPr>
          <w:trHeight w:val="560"/>
        </w:trPr>
        <w:tc>
          <w:tcPr>
            <w:tcW w:w="2938" w:type="dxa"/>
            <w:tcBorders>
              <w:top w:val="single" w:sz="4" w:space="0" w:color="auto"/>
              <w:left w:val="single" w:sz="4" w:space="0" w:color="auto"/>
              <w:bottom w:val="single" w:sz="4" w:space="0" w:color="auto"/>
              <w:right w:val="single" w:sz="4" w:space="0" w:color="auto"/>
            </w:tcBorders>
            <w:shd w:val="clear" w:color="auto" w:fill="auto"/>
            <w:hideMark/>
          </w:tcPr>
          <w:p w:rsidR="00D324D2" w:rsidRPr="00D324D2" w:rsidRDefault="00D324D2" w:rsidP="00D324D2">
            <w:pPr>
              <w:spacing w:after="0" w:line="240" w:lineRule="auto"/>
              <w:rPr>
                <w:rFonts w:ascii="Times New Roman" w:eastAsia="Times New Roman" w:hAnsi="Times New Roman" w:cs="Times New Roman"/>
                <w:b/>
                <w:bCs/>
                <w:color w:val="000000"/>
              </w:rPr>
            </w:pPr>
            <w:r w:rsidRPr="00D324D2">
              <w:rPr>
                <w:rFonts w:ascii="Times New Roman" w:eastAsia="Times New Roman" w:hAnsi="Times New Roman" w:cs="Times New Roman"/>
                <w:b/>
                <w:bCs/>
                <w:color w:val="000000"/>
              </w:rPr>
              <w:t>Cửa khẩu/Cảng</w:t>
            </w:r>
          </w:p>
        </w:tc>
        <w:tc>
          <w:tcPr>
            <w:tcW w:w="1603" w:type="dxa"/>
            <w:tcBorders>
              <w:top w:val="single" w:sz="4" w:space="0" w:color="auto"/>
              <w:left w:val="nil"/>
              <w:bottom w:val="single" w:sz="4" w:space="0" w:color="auto"/>
              <w:right w:val="single" w:sz="4" w:space="0" w:color="auto"/>
            </w:tcBorders>
            <w:shd w:val="clear" w:color="auto" w:fill="auto"/>
            <w:hideMark/>
          </w:tcPr>
          <w:p w:rsidR="00D324D2" w:rsidRPr="00D324D2" w:rsidRDefault="00D324D2" w:rsidP="00D324D2">
            <w:pPr>
              <w:spacing w:after="0" w:line="240" w:lineRule="auto"/>
              <w:rPr>
                <w:rFonts w:ascii="Times New Roman" w:eastAsia="Times New Roman" w:hAnsi="Times New Roman" w:cs="Times New Roman"/>
                <w:b/>
                <w:bCs/>
                <w:color w:val="000000"/>
              </w:rPr>
            </w:pPr>
            <w:r w:rsidRPr="00D324D2">
              <w:rPr>
                <w:rFonts w:ascii="Times New Roman" w:eastAsia="Times New Roman" w:hAnsi="Times New Roman" w:cs="Times New Roman"/>
                <w:b/>
                <w:bCs/>
                <w:color w:val="000000"/>
              </w:rPr>
              <w:t>Tháng 3/2018 (USD)</w:t>
            </w:r>
          </w:p>
        </w:tc>
        <w:tc>
          <w:tcPr>
            <w:tcW w:w="1134" w:type="dxa"/>
            <w:tcBorders>
              <w:top w:val="single" w:sz="4" w:space="0" w:color="auto"/>
              <w:left w:val="nil"/>
              <w:bottom w:val="single" w:sz="4" w:space="0" w:color="auto"/>
              <w:right w:val="single" w:sz="4" w:space="0" w:color="auto"/>
            </w:tcBorders>
            <w:shd w:val="clear" w:color="auto" w:fill="auto"/>
            <w:hideMark/>
          </w:tcPr>
          <w:p w:rsidR="00D324D2" w:rsidRPr="00D324D2" w:rsidRDefault="00D324D2" w:rsidP="00D324D2">
            <w:pPr>
              <w:spacing w:after="0" w:line="240" w:lineRule="auto"/>
              <w:rPr>
                <w:rFonts w:ascii="Times New Roman" w:eastAsia="Times New Roman" w:hAnsi="Times New Roman" w:cs="Times New Roman"/>
                <w:b/>
                <w:bCs/>
                <w:color w:val="000000"/>
              </w:rPr>
            </w:pPr>
            <w:r w:rsidRPr="00D324D2">
              <w:rPr>
                <w:rFonts w:ascii="Times New Roman" w:eastAsia="Times New Roman" w:hAnsi="Times New Roman" w:cs="Times New Roman"/>
                <w:b/>
                <w:bCs/>
                <w:color w:val="000000"/>
              </w:rPr>
              <w:t>Thay đổi so T3/2017 (%)</w:t>
            </w:r>
          </w:p>
        </w:tc>
        <w:tc>
          <w:tcPr>
            <w:tcW w:w="3837" w:type="dxa"/>
            <w:tcBorders>
              <w:top w:val="single" w:sz="4" w:space="0" w:color="auto"/>
              <w:left w:val="nil"/>
              <w:bottom w:val="single" w:sz="4" w:space="0" w:color="auto"/>
              <w:right w:val="single" w:sz="4" w:space="0" w:color="auto"/>
            </w:tcBorders>
            <w:shd w:val="clear" w:color="auto" w:fill="auto"/>
            <w:hideMark/>
          </w:tcPr>
          <w:p w:rsidR="00D324D2" w:rsidRPr="00D324D2" w:rsidRDefault="00D324D2" w:rsidP="00D324D2">
            <w:pPr>
              <w:spacing w:after="0" w:line="240" w:lineRule="auto"/>
              <w:rPr>
                <w:rFonts w:ascii="Times New Roman" w:eastAsia="Times New Roman" w:hAnsi="Times New Roman" w:cs="Times New Roman"/>
                <w:b/>
                <w:bCs/>
                <w:color w:val="000000"/>
              </w:rPr>
            </w:pPr>
            <w:r w:rsidRPr="00D324D2">
              <w:rPr>
                <w:rFonts w:ascii="Times New Roman" w:eastAsia="Times New Roman" w:hAnsi="Times New Roman" w:cs="Times New Roman"/>
                <w:b/>
                <w:bCs/>
                <w:color w:val="000000"/>
              </w:rPr>
              <w:t>Thị trường XK chủ yếu</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Cát Lái (</w:t>
            </w:r>
            <w:r>
              <w:rPr>
                <w:rFonts w:ascii="Times New Roman" w:eastAsia="Times New Roman" w:hAnsi="Times New Roman" w:cs="Times New Roman"/>
                <w:color w:val="000000"/>
              </w:rPr>
              <w:t xml:space="preserve">tp. </w:t>
            </w:r>
            <w:r w:rsidRPr="00D324D2">
              <w:rPr>
                <w:rFonts w:ascii="Times New Roman" w:eastAsia="Times New Roman" w:hAnsi="Times New Roman" w:cs="Times New Roman"/>
                <w:color w:val="000000"/>
              </w:rPr>
              <w:t>Hồ Chí Minh)</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334,474,219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-3.18</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Hàn Quốc, Nhật Bản, Trung Quốc, Mỹ, Anh, Indonesia</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Hải Phòng</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150,655,595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10.21</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Canada, Trung Quốc, Nhật Bản, Anh, Hàn Quốc, Hà Lan…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Tân Vũ - Hải Phòng</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138,194,931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Trung Quốc, Đài Loan, Nhật Bản, Hàn Quốc, Anh…</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Đình Vũ - Hải Phòng</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124,223,148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-3.02</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Nhật Bản, Hàn Quốc, Trung Quốc, Canada, Thái Lan, ĐỨc…</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CÁI MÉP - TCIT (Vũng Tàu)</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104,556,078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-24.73</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Nhật Bản, Canada, Luxembua, Đức, Hà Lan…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Tiên sa (Đà Nẵng)</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w:t>
            </w:r>
            <w:r w:rsidRPr="00D324D2">
              <w:rPr>
                <w:rFonts w:ascii="Times New Roman" w:eastAsia="Times New Roman" w:hAnsi="Times New Roman" w:cs="Times New Roman"/>
                <w:color w:val="000000"/>
              </w:rPr>
              <w:lastRenderedPageBreak/>
              <w:t xml:space="preserve">89,438,245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lastRenderedPageBreak/>
              <w:t>11.29</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Mỹ, Nhật Bản, Hàn Quốc, Pháp, Ba Lan, </w:t>
            </w:r>
            <w:r w:rsidRPr="00D324D2">
              <w:rPr>
                <w:rFonts w:ascii="Times New Roman" w:eastAsia="Times New Roman" w:hAnsi="Times New Roman" w:cs="Times New Roman"/>
                <w:color w:val="000000"/>
              </w:rPr>
              <w:lastRenderedPageBreak/>
              <w:t>Canada</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lastRenderedPageBreak/>
              <w:t>Cảng Xanh Vip</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68,008,569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8.68</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Tây Ban Nha, Nhật Bản, Hà Lan, Đức, Anh</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Hải An</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66,372,914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76.99</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Hàn Quốc, Hà Lan, Đức, Chilê, Anh, Canada…</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quốc tế Cái Mép (CMIT)</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62,992,316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66.59</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Hà Lan, Luxembua, Canada, Chilê, Đức, Nhật Bản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Tân Cảng Hải Phòng (Tân Cảng Đình Vũ)</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45,512,873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-74.34</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Hàn Quốc, Nhật Bản, Đài Loan, Anh, Hà Lan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ICD Phước Long 3 (TP.HCM)</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43,919,118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64.31</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Pháp, Canada, Anh, Ôxtrâlia, Nhật Bản…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Tân Cảng Cái Mép TVAI</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37,306,952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434.67</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Nhật Bản, Canada, Ấn Độ, Mehico</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Vict</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26,026,111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2.46</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Nhật Bản, hàn Quốc, Mỹ, Anh, Italia, Thổ Nhĩ Kỳ…</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Cửa khẩu Mộc Bài (Tây Ninh)</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16,805,015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167.88</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Campuchia, Thái Lan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Tân Cảng (189)</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14,147,611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41.55</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Nhật Bản, Trung Quốc, Malaysia, Phippines</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Tân Cảng - Cái Mép (Vũng Tàu)</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10,140,367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-26.67</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Mỹ, Canada, Nhật Bản</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Cửa khẩu Hữu Nghị (Lạng Sơn)</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5,571,329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154.73</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Trung Quốc, Đức, Hồng Kông</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Cửa khẩu Móng Cái (Quảng Ninh)</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4,785,981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75341.06</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Trung Quốc</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Cont Spitc</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3,379,429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Campuchia, Thụy Điển, Anh, Mehico</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Cái Lân (Quảng Ninh)</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3,327,036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Hàn Quốc, Mỹ</w:t>
            </w:r>
          </w:p>
        </w:tc>
      </w:tr>
      <w:tr w:rsidR="00D324D2" w:rsidRPr="00D324D2" w:rsidTr="0038625B">
        <w:trPr>
          <w:trHeight w:val="290"/>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Cảng, cửa khẩu khác</w:t>
            </w:r>
          </w:p>
        </w:tc>
        <w:tc>
          <w:tcPr>
            <w:tcW w:w="1603"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xml:space="preserve">   1,005,856,222 </w:t>
            </w:r>
          </w:p>
        </w:tc>
        <w:tc>
          <w:tcPr>
            <w:tcW w:w="1134"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jc w:val="right"/>
              <w:rPr>
                <w:rFonts w:ascii="Times New Roman" w:eastAsia="Times New Roman" w:hAnsi="Times New Roman" w:cs="Times New Roman"/>
                <w:color w:val="000000"/>
              </w:rPr>
            </w:pPr>
            <w:r w:rsidRPr="00D324D2">
              <w:rPr>
                <w:rFonts w:ascii="Times New Roman" w:eastAsia="Times New Roman" w:hAnsi="Times New Roman" w:cs="Times New Roman"/>
                <w:color w:val="000000"/>
              </w:rPr>
              <w:t>16.27</w:t>
            </w:r>
          </w:p>
        </w:tc>
        <w:tc>
          <w:tcPr>
            <w:tcW w:w="3837" w:type="dxa"/>
            <w:tcBorders>
              <w:top w:val="nil"/>
              <w:left w:val="nil"/>
              <w:bottom w:val="single" w:sz="4" w:space="0" w:color="auto"/>
              <w:right w:val="single" w:sz="4" w:space="0" w:color="auto"/>
            </w:tcBorders>
            <w:shd w:val="clear" w:color="auto" w:fill="auto"/>
            <w:noWrap/>
            <w:vAlign w:val="bottom"/>
            <w:hideMark/>
          </w:tcPr>
          <w:p w:rsidR="00D324D2" w:rsidRPr="00D324D2" w:rsidRDefault="00D324D2" w:rsidP="00D324D2">
            <w:pPr>
              <w:spacing w:after="0" w:line="240" w:lineRule="auto"/>
              <w:rPr>
                <w:rFonts w:ascii="Times New Roman" w:eastAsia="Times New Roman" w:hAnsi="Times New Roman" w:cs="Times New Roman"/>
                <w:color w:val="000000"/>
              </w:rPr>
            </w:pPr>
            <w:r w:rsidRPr="00D324D2">
              <w:rPr>
                <w:rFonts w:ascii="Times New Roman" w:eastAsia="Times New Roman" w:hAnsi="Times New Roman" w:cs="Times New Roman"/>
                <w:color w:val="000000"/>
              </w:rPr>
              <w:t> </w:t>
            </w:r>
          </w:p>
        </w:tc>
      </w:tr>
    </w:tbl>
    <w:p w:rsidR="0038625B" w:rsidRPr="000057A7" w:rsidRDefault="0038625B" w:rsidP="0038625B">
      <w:pPr>
        <w:pStyle w:val="ListParagraph"/>
        <w:spacing w:line="312" w:lineRule="auto"/>
        <w:ind w:left="0"/>
        <w:jc w:val="center"/>
        <w:rPr>
          <w:rFonts w:ascii="Times New Roman" w:hAnsi="Times New Roman" w:cs="Times New Roman"/>
          <w:i/>
          <w:sz w:val="26"/>
          <w:szCs w:val="26"/>
        </w:rPr>
      </w:pPr>
      <w:r w:rsidRPr="000057A7">
        <w:rPr>
          <w:rFonts w:ascii="Times New Roman" w:hAnsi="Times New Roman" w:cs="Times New Roman"/>
          <w:i/>
          <w:sz w:val="26"/>
          <w:szCs w:val="26"/>
        </w:rPr>
        <w:t>Nguồn: Tính toán từ số liệu của Tổng cục hải quan</w:t>
      </w:r>
    </w:p>
    <w:p w:rsidR="00922078" w:rsidRPr="00C348D8" w:rsidRDefault="00922078" w:rsidP="00105E9D">
      <w:pPr>
        <w:spacing w:line="312" w:lineRule="auto"/>
        <w:ind w:firstLine="720"/>
        <w:jc w:val="both"/>
        <w:rPr>
          <w:rStyle w:val="Emphasis"/>
          <w:rFonts w:ascii="Times New Roman" w:hAnsi="Times New Roman" w:cs="Times New Roman"/>
          <w:i w:val="0"/>
          <w:sz w:val="26"/>
          <w:szCs w:val="26"/>
        </w:rPr>
      </w:pPr>
    </w:p>
    <w:sectPr w:rsidR="00922078" w:rsidRPr="00C348D8" w:rsidSect="002041AC">
      <w:headerReference w:type="even" r:id="rId23"/>
      <w:headerReference w:type="default" r:id="rId24"/>
      <w:footerReference w:type="even" r:id="rId25"/>
      <w:footerReference w:type="default" r:id="rId26"/>
      <w:headerReference w:type="first" r:id="rId27"/>
      <w:footerReference w:type="first" r:id="rId28"/>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84A" w:rsidRDefault="004C484A" w:rsidP="00AC37BB">
      <w:pPr>
        <w:spacing w:after="0" w:line="240" w:lineRule="auto"/>
      </w:pPr>
      <w:r>
        <w:separator/>
      </w:r>
    </w:p>
  </w:endnote>
  <w:endnote w:type="continuationSeparator" w:id="1">
    <w:p w:rsidR="004C484A" w:rsidRDefault="004C484A"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D2" w:rsidRDefault="00D32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6612"/>
      <w:docPartObj>
        <w:docPartGallery w:val="Page Numbers (Bottom of Page)"/>
        <w:docPartUnique/>
      </w:docPartObj>
    </w:sdtPr>
    <w:sdtContent>
      <w:p w:rsidR="00D324D2" w:rsidRDefault="00D324D2">
        <w:pPr>
          <w:pStyle w:val="Footer"/>
          <w:jc w:val="right"/>
        </w:pPr>
        <w:fldSimple w:instr=" PAGE   \* MERGEFORMAT ">
          <w:r w:rsidR="00A06399">
            <w:rPr>
              <w:noProof/>
            </w:rPr>
            <w:t>15</w:t>
          </w:r>
        </w:fldSimple>
      </w:p>
    </w:sdtContent>
  </w:sdt>
  <w:p w:rsidR="00D324D2" w:rsidRDefault="00D32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D2" w:rsidRDefault="00D32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84A" w:rsidRDefault="004C484A" w:rsidP="00AC37BB">
      <w:pPr>
        <w:spacing w:after="0" w:line="240" w:lineRule="auto"/>
      </w:pPr>
      <w:r>
        <w:separator/>
      </w:r>
    </w:p>
  </w:footnote>
  <w:footnote w:type="continuationSeparator" w:id="1">
    <w:p w:rsidR="004C484A" w:rsidRDefault="004C484A" w:rsidP="00AC37BB">
      <w:pPr>
        <w:spacing w:after="0" w:line="240" w:lineRule="auto"/>
      </w:pPr>
      <w:r>
        <w:continuationSeparator/>
      </w:r>
    </w:p>
  </w:footnote>
  <w:footnote w:id="2">
    <w:p w:rsidR="00D324D2" w:rsidRPr="00062C4A" w:rsidRDefault="00D324D2">
      <w:pPr>
        <w:pStyle w:val="FootnoteText"/>
        <w:rPr>
          <w:rFonts w:ascii="Times New Roman" w:hAnsi="Times New Roman" w:cs="Times New Roman"/>
        </w:rPr>
      </w:pPr>
      <w:r>
        <w:rPr>
          <w:rStyle w:val="FootnoteReference"/>
        </w:rPr>
        <w:footnoteRef/>
      </w:r>
      <w:r>
        <w:t xml:space="preserve"> </w:t>
      </w:r>
      <w:r w:rsidRPr="00062C4A">
        <w:rPr>
          <w:rFonts w:ascii="Times New Roman" w:hAnsi="Times New Roman" w:cs="Times New Roman"/>
        </w:rPr>
        <w:t xml:space="preserve">DDU là </w:t>
      </w:r>
      <w:r w:rsidRPr="00062C4A">
        <w:rPr>
          <w:rFonts w:ascii="Times New Roman" w:hAnsi="Times New Roman" w:cs="Times New Roman"/>
          <w:color w:val="333333"/>
          <w:shd w:val="clear" w:color="auto" w:fill="FFFFFF"/>
        </w:rPr>
        <w:t>Giao hàng chưa nộp thuế, được quy định trong Incoterms 2000. Đến Incoterms 2010</w:t>
      </w:r>
      <w:r>
        <w:rPr>
          <w:rFonts w:ascii="Times New Roman" w:hAnsi="Times New Roman" w:cs="Times New Roman"/>
          <w:color w:val="333333"/>
          <w:shd w:val="clear" w:color="auto" w:fill="FFFFFF"/>
        </w:rPr>
        <w:t xml:space="preserve">, </w:t>
      </w:r>
      <w:r w:rsidRPr="00062C4A">
        <w:rPr>
          <w:rFonts w:ascii="Times New Roman" w:hAnsi="Times New Roman" w:cs="Times New Roman"/>
          <w:color w:val="333333"/>
          <w:shd w:val="clear" w:color="auto" w:fill="FFFFFF"/>
        </w:rPr>
        <w:t xml:space="preserve"> 4 điều khoản DAF, DES, DEQ, DDU đã được thay thế bởi 2 điều khoản mới là DAT và DAP</w:t>
      </w:r>
      <w:r>
        <w:rPr>
          <w:rFonts w:ascii="Times New Roman" w:hAnsi="Times New Roman" w:cs="Times New Roman"/>
          <w:color w:val="333333"/>
          <w:shd w:val="clear" w:color="auto" w:fill="FFFFFF"/>
        </w:rPr>
        <w:t xml:space="preserve">, tuy nhiên trong tờ khai hải quan các DN Việt Nam vẫn kê khai sử dụng điều kiện giao hàng DDU.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D2" w:rsidRDefault="00D324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D2" w:rsidRDefault="00D324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D2" w:rsidRDefault="00D324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057A7"/>
    <w:rsid w:val="00055DF9"/>
    <w:rsid w:val="00062C4A"/>
    <w:rsid w:val="0007459B"/>
    <w:rsid w:val="000953B0"/>
    <w:rsid w:val="00096FBB"/>
    <w:rsid w:val="000E5F29"/>
    <w:rsid w:val="000F590B"/>
    <w:rsid w:val="00105E9D"/>
    <w:rsid w:val="0018653A"/>
    <w:rsid w:val="001C2EAC"/>
    <w:rsid w:val="001E3F15"/>
    <w:rsid w:val="0020318B"/>
    <w:rsid w:val="002041AC"/>
    <w:rsid w:val="0020733C"/>
    <w:rsid w:val="00223555"/>
    <w:rsid w:val="00243473"/>
    <w:rsid w:val="00244CD4"/>
    <w:rsid w:val="002569C6"/>
    <w:rsid w:val="0026674F"/>
    <w:rsid w:val="00285499"/>
    <w:rsid w:val="00314E63"/>
    <w:rsid w:val="0038625B"/>
    <w:rsid w:val="003B4F9A"/>
    <w:rsid w:val="00406777"/>
    <w:rsid w:val="004C484A"/>
    <w:rsid w:val="004D27C5"/>
    <w:rsid w:val="004F3BC7"/>
    <w:rsid w:val="004F594F"/>
    <w:rsid w:val="005126F4"/>
    <w:rsid w:val="00532E2B"/>
    <w:rsid w:val="00581B4C"/>
    <w:rsid w:val="005C03DA"/>
    <w:rsid w:val="005C7F05"/>
    <w:rsid w:val="005F321C"/>
    <w:rsid w:val="005F7FFC"/>
    <w:rsid w:val="00606F25"/>
    <w:rsid w:val="00651ACA"/>
    <w:rsid w:val="0066750D"/>
    <w:rsid w:val="006C7647"/>
    <w:rsid w:val="006D6C84"/>
    <w:rsid w:val="006F7254"/>
    <w:rsid w:val="00705FE2"/>
    <w:rsid w:val="007771F0"/>
    <w:rsid w:val="007A3199"/>
    <w:rsid w:val="007D5278"/>
    <w:rsid w:val="0085066E"/>
    <w:rsid w:val="0085727E"/>
    <w:rsid w:val="00884F59"/>
    <w:rsid w:val="00897C74"/>
    <w:rsid w:val="008A4DF2"/>
    <w:rsid w:val="008C5C2B"/>
    <w:rsid w:val="008E7A94"/>
    <w:rsid w:val="00910E23"/>
    <w:rsid w:val="00922078"/>
    <w:rsid w:val="00A06399"/>
    <w:rsid w:val="00A11215"/>
    <w:rsid w:val="00A7082B"/>
    <w:rsid w:val="00AC37BB"/>
    <w:rsid w:val="00AC3FFD"/>
    <w:rsid w:val="00B802F5"/>
    <w:rsid w:val="00C348D8"/>
    <w:rsid w:val="00C41E5C"/>
    <w:rsid w:val="00C45DE0"/>
    <w:rsid w:val="00D04EB4"/>
    <w:rsid w:val="00D324D2"/>
    <w:rsid w:val="00D63195"/>
    <w:rsid w:val="00DC0D47"/>
    <w:rsid w:val="00DC17A2"/>
    <w:rsid w:val="00E037FD"/>
    <w:rsid w:val="00E117FF"/>
    <w:rsid w:val="00E12574"/>
    <w:rsid w:val="00E40846"/>
    <w:rsid w:val="00E73D16"/>
    <w:rsid w:val="00EB066A"/>
    <w:rsid w:val="00ED2A38"/>
    <w:rsid w:val="00EF106A"/>
    <w:rsid w:val="00F21EC1"/>
    <w:rsid w:val="00F3506E"/>
    <w:rsid w:val="00F41F14"/>
    <w:rsid w:val="00F526CE"/>
    <w:rsid w:val="00F61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eastAsia="Times New Roman" w:hAnsi="Verdana" w:cs="Times New Roman"/>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FE2"/>
    <w:rPr>
      <w:sz w:val="20"/>
      <w:szCs w:val="20"/>
    </w:rPr>
  </w:style>
  <w:style w:type="character" w:styleId="FootnoteReference">
    <w:name w:val="footnote reference"/>
    <w:basedOn w:val="DefaultParagraphFont"/>
    <w:uiPriority w:val="99"/>
    <w:semiHidden/>
    <w:unhideWhenUsed/>
    <w:rsid w:val="00705FE2"/>
    <w:rPr>
      <w:vertAlign w:val="superscript"/>
    </w:rPr>
  </w:style>
</w:styles>
</file>

<file path=word/webSettings.xml><?xml version="1.0" encoding="utf-8"?>
<w:webSettings xmlns:r="http://schemas.openxmlformats.org/officeDocument/2006/relationships" xmlns:w="http://schemas.openxmlformats.org/wordprocessingml/2006/main">
  <w:divs>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XNK%20Than%20T3-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HQ%20Th&#233;p%20T3.2018-C.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HQ%20Th&#233;p%20T3.2018-C.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HQ%20Th&#233;p%20T3.2018-C.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AOLINH\Downloads\Logistic%20Det-may%20T3%20sua%252cxlsx.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AOLINH\Downloads\Logistic%20Det-may%20T3%20sua%252cxlsx.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AOLINH\Downloads\Logistic%20Det-may%20T3%20sua%252c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XNK%20Than%20T3-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XNK%20Than%20T3-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XNK%20Than%20T3-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CSDL%20logistics\Logistics%20Viet%20Nam\so%20lieu%20logistics%20XNK\XNK%20Than%20T3-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XNK%20Than%20T3-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HQ%20Th&#233;p%20T3.2018-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HQ%20Th&#233;p%20T3.2018-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HQ%20Th&#233;p%20T3.2018-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t>Cơ cấu phương tiện vận tải trong XK than quí 1/2018 (về lượng)</a:t>
            </a:r>
          </a:p>
        </c:rich>
      </c:tx>
      <c:layout>
        <c:manualLayout>
          <c:xMode val="edge"/>
          <c:yMode val="edge"/>
          <c:x val="0.15870181803190841"/>
          <c:y val="4.6296296296296441E-3"/>
        </c:manualLayout>
      </c:layout>
    </c:title>
    <c:plotArea>
      <c:layout>
        <c:manualLayout>
          <c:layoutTarget val="inner"/>
          <c:xMode val="edge"/>
          <c:yMode val="edge"/>
          <c:x val="0.18884857979140093"/>
          <c:y val="0.2144200204141149"/>
          <c:w val="0.6754182297893393"/>
          <c:h val="0.59724482356372277"/>
        </c:manualLayout>
      </c:layout>
      <c:pieChart>
        <c:varyColors val="1"/>
        <c:ser>
          <c:idx val="0"/>
          <c:order val="0"/>
          <c:dLbls>
            <c:numFmt formatCode="0.00%" sourceLinked="0"/>
            <c:showPercent val="1"/>
            <c:showLeaderLines val="1"/>
          </c:dLbls>
          <c:cat>
            <c:strRef>
              <c:f>'PTVT XK T3'!$A$9:$A$11</c:f>
              <c:strCache>
                <c:ptCount val="3"/>
                <c:pt idx="0">
                  <c:v>Đường biển</c:v>
                </c:pt>
                <c:pt idx="1">
                  <c:v>Đường bộ</c:v>
                </c:pt>
                <c:pt idx="2">
                  <c:v>Khác</c:v>
                </c:pt>
              </c:strCache>
            </c:strRef>
          </c:cat>
          <c:val>
            <c:numRef>
              <c:f>'PTVT XK T3'!$B$9:$B$11</c:f>
              <c:numCache>
                <c:formatCode>#,##0</c:formatCode>
                <c:ptCount val="3"/>
                <c:pt idx="0">
                  <c:v>468743.27000000008</c:v>
                </c:pt>
                <c:pt idx="1">
                  <c:v>24765.970000000005</c:v>
                </c:pt>
                <c:pt idx="2">
                  <c:v>85721.759999999893</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phương thức giao hàng trong xuất khẩu thép quí 1/2018 (về</a:t>
            </a:r>
            <a:r>
              <a:rPr lang="en-US" sz="1100" baseline="0"/>
              <a:t> lượng)</a:t>
            </a:r>
            <a:endParaRPr lang="en-US" sz="1100"/>
          </a:p>
        </c:rich>
      </c:tx>
      <c:layout>
        <c:manualLayout>
          <c:xMode val="edge"/>
          <c:yMode val="edge"/>
          <c:x val="0.16512208769553893"/>
          <c:y val="9.2592592592592622E-3"/>
        </c:manualLayout>
      </c:layout>
    </c:title>
    <c:plotArea>
      <c:layout>
        <c:manualLayout>
          <c:layoutTarget val="inner"/>
          <c:xMode val="edge"/>
          <c:yMode val="edge"/>
          <c:x val="0.27343931895611334"/>
          <c:y val="0.33742344706911642"/>
          <c:w val="0.54282476300146776"/>
          <c:h val="0.48802384076990385"/>
        </c:manualLayout>
      </c:layout>
      <c:pieChart>
        <c:varyColors val="1"/>
        <c:ser>
          <c:idx val="0"/>
          <c:order val="0"/>
          <c:explosion val="3"/>
          <c:dPt>
            <c:idx val="2"/>
            <c:explosion val="0"/>
          </c:dPt>
          <c:dLbls>
            <c:dLbl>
              <c:idx val="3"/>
              <c:layout>
                <c:manualLayout>
                  <c:x val="-7.0094290868091283E-2"/>
                  <c:y val="-4.5519830854476532E-3"/>
                </c:manualLayout>
              </c:layout>
              <c:showCatName val="1"/>
              <c:showPercent val="1"/>
            </c:dLbl>
            <c:numFmt formatCode="0.00%" sourceLinked="0"/>
            <c:txPr>
              <a:bodyPr/>
              <a:lstStyle/>
              <a:p>
                <a:pPr>
                  <a:defRPr sz="1100"/>
                </a:pPr>
                <a:endParaRPr lang="en-US"/>
              </a:p>
            </c:txPr>
            <c:showCatName val="1"/>
            <c:showPercent val="1"/>
            <c:showLeaderLines val="1"/>
          </c:dLbls>
          <c:cat>
            <c:strRef>
              <c:f>'PT giao hàng XK T3'!$A$17:$A$21</c:f>
              <c:strCache>
                <c:ptCount val="5"/>
                <c:pt idx="0">
                  <c:v>FOB</c:v>
                </c:pt>
                <c:pt idx="1">
                  <c:v>CFR</c:v>
                </c:pt>
                <c:pt idx="2">
                  <c:v>CIF</c:v>
                </c:pt>
                <c:pt idx="3">
                  <c:v>EXW</c:v>
                </c:pt>
                <c:pt idx="4">
                  <c:v>Khác</c:v>
                </c:pt>
              </c:strCache>
            </c:strRef>
          </c:cat>
          <c:val>
            <c:numRef>
              <c:f>'PT giao hàng XK T3'!$D$17:$D$21</c:f>
              <c:numCache>
                <c:formatCode>_(* #,##0_);_(* \(#,##0\);_(* "-"??_);_(@_)</c:formatCode>
                <c:ptCount val="5"/>
                <c:pt idx="0">
                  <c:v>664758.65490999958</c:v>
                </c:pt>
                <c:pt idx="1">
                  <c:v>574430.80018999986</c:v>
                </c:pt>
                <c:pt idx="2">
                  <c:v>196737.92212</c:v>
                </c:pt>
                <c:pt idx="3">
                  <c:v>47519.014790000016</c:v>
                </c:pt>
                <c:pt idx="4">
                  <c:v>77635.302989999487</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cảng, cửa khẩu XK thép quí 1/2018 (về lượng) </a:t>
            </a:r>
          </a:p>
        </c:rich>
      </c:tx>
      <c:layout>
        <c:manualLayout>
          <c:xMode val="edge"/>
          <c:yMode val="edge"/>
          <c:x val="0.11288888888888871"/>
          <c:y val="4.6296296296296424E-3"/>
        </c:manualLayout>
      </c:layout>
    </c:title>
    <c:plotArea>
      <c:layout>
        <c:manualLayout>
          <c:layoutTarget val="inner"/>
          <c:xMode val="edge"/>
          <c:yMode val="edge"/>
          <c:x val="0.26717096648016192"/>
          <c:y val="0.15598767545361178"/>
          <c:w val="0.50801578456985219"/>
          <c:h val="0.47598870249914516"/>
        </c:manualLayout>
      </c:layout>
      <c:pieChart>
        <c:varyColors val="1"/>
        <c:ser>
          <c:idx val="0"/>
          <c:order val="0"/>
          <c:dLbls>
            <c:numFmt formatCode="0.00%" sourceLinked="0"/>
            <c:showPercent val="1"/>
            <c:showLeaderLines val="1"/>
          </c:dLbls>
          <c:cat>
            <c:strRef>
              <c:f>'cảng, cửa khẩu XK T3'!$A$19:$A$22</c:f>
              <c:strCache>
                <c:ptCount val="4"/>
                <c:pt idx="0">
                  <c:v>Cảng Cát Lái </c:v>
                </c:pt>
                <c:pt idx="1">
                  <c:v>Cảng POSCO (Vũng Tàu)</c:v>
                </c:pt>
                <c:pt idx="2">
                  <c:v>Cảng Sơn Dương</c:v>
                </c:pt>
                <c:pt idx="3">
                  <c:v>Bến cảng Tổng hợp Thị Vải</c:v>
                </c:pt>
              </c:strCache>
            </c:strRef>
          </c:cat>
          <c:val>
            <c:numRef>
              <c:f>'cảng, cửa khẩu XK T3'!$B$19:$B$22</c:f>
              <c:numCache>
                <c:formatCode>_(* #,##0_);_(* \(#,##0\);_(* "-"??_);_(@_)</c:formatCode>
                <c:ptCount val="4"/>
                <c:pt idx="0">
                  <c:v>287479.7040000002</c:v>
                </c:pt>
                <c:pt idx="1">
                  <c:v>137480.01400000002</c:v>
                </c:pt>
                <c:pt idx="2">
                  <c:v>231530.30299999999</c:v>
                </c:pt>
                <c:pt idx="3">
                  <c:v>127732.393</c:v>
                </c:pt>
              </c:numCache>
            </c:numRef>
          </c:val>
        </c:ser>
        <c:firstSliceAng val="0"/>
      </c:pieChart>
    </c:plotArea>
    <c:legend>
      <c:legendPos val="b"/>
      <c:layout>
        <c:manualLayout>
          <c:xMode val="edge"/>
          <c:yMode val="edge"/>
          <c:x val="5.4994245208908103E-2"/>
          <c:y val="0.68540568298527904"/>
          <c:w val="0.83896742605550301"/>
          <c:h val="0.28850736049298187"/>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baseline="0"/>
              <a:t>Cơ cấu cảng, cửa khẩu XK thép quí 1/2018 (trị giá)</a:t>
            </a:r>
            <a:endParaRPr lang="en-US" sz="1200"/>
          </a:p>
        </c:rich>
      </c:tx>
      <c:layout>
        <c:manualLayout>
          <c:xMode val="edge"/>
          <c:yMode val="edge"/>
          <c:x val="0.15230392156862746"/>
          <c:y val="0"/>
        </c:manualLayout>
      </c:layout>
    </c:title>
    <c:plotArea>
      <c:layout>
        <c:manualLayout>
          <c:layoutTarget val="inner"/>
          <c:xMode val="edge"/>
          <c:yMode val="edge"/>
          <c:x val="0.24898795738767981"/>
          <c:y val="0.14564246393979521"/>
          <c:w val="0.5559456538520936"/>
          <c:h val="0.50182705037976461"/>
        </c:manualLayout>
      </c:layout>
      <c:pieChart>
        <c:varyColors val="1"/>
        <c:ser>
          <c:idx val="0"/>
          <c:order val="0"/>
          <c:dLbls>
            <c:numFmt formatCode="0.00%" sourceLinked="0"/>
            <c:showPercent val="1"/>
            <c:showLeaderLines val="1"/>
          </c:dLbls>
          <c:cat>
            <c:strRef>
              <c:f>'cảng, cửa khẩu XK T3'!$A$24:$A$27</c:f>
              <c:strCache>
                <c:ptCount val="4"/>
                <c:pt idx="0">
                  <c:v>Cảng Cát Lái</c:v>
                </c:pt>
                <c:pt idx="1">
                  <c:v>Cảng POSCO (Vũng Tàu)</c:v>
                </c:pt>
                <c:pt idx="2">
                  <c:v>Cảng Sơn Dương</c:v>
                </c:pt>
                <c:pt idx="3">
                  <c:v>Bến cảng Tổng hợp Thị Vải</c:v>
                </c:pt>
              </c:strCache>
            </c:strRef>
          </c:cat>
          <c:val>
            <c:numRef>
              <c:f>'cảng, cửa khẩu XK T3'!$B$24:$B$27</c:f>
              <c:numCache>
                <c:formatCode>_(* #,##0_);_(* \(#,##0\);_(* "-"??_);_(@_)</c:formatCode>
                <c:ptCount val="4"/>
                <c:pt idx="0">
                  <c:v>244022750.95367891</c:v>
                </c:pt>
                <c:pt idx="1">
                  <c:v>90465310.993775681</c:v>
                </c:pt>
                <c:pt idx="2">
                  <c:v>127600834.57700017</c:v>
                </c:pt>
                <c:pt idx="3">
                  <c:v>91182368.854497671</c:v>
                </c:pt>
              </c:numCache>
            </c:numRef>
          </c:val>
        </c:ser>
        <c:firstSliceAng val="0"/>
      </c:pieChart>
    </c:plotArea>
    <c:legend>
      <c:legendPos val="b"/>
      <c:layout>
        <c:manualLayout>
          <c:xMode val="edge"/>
          <c:yMode val="edge"/>
          <c:x val="0.14275078434400684"/>
          <c:y val="0.69114484765917583"/>
          <c:w val="0.76816055352852508"/>
          <c:h val="0.27672252479805448"/>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Cơ cấu phương</a:t>
            </a:r>
            <a:r>
              <a:rPr lang="en-US" sz="1200" baseline="0"/>
              <a:t> thức vận tải</a:t>
            </a:r>
            <a:r>
              <a:rPr lang="en-US" sz="1200"/>
              <a:t> trong XK dệt may tháng 3/2018</a:t>
            </a:r>
          </a:p>
        </c:rich>
      </c:tx>
      <c:layout>
        <c:manualLayout>
          <c:xMode val="edge"/>
          <c:yMode val="edge"/>
          <c:x val="0.14539509688948474"/>
          <c:y val="3.1434184675834982E-2"/>
        </c:manualLayout>
      </c:layout>
    </c:title>
    <c:plotArea>
      <c:layout>
        <c:manualLayout>
          <c:layoutTarget val="inner"/>
          <c:xMode val="edge"/>
          <c:yMode val="edge"/>
          <c:x val="0.25639216641480189"/>
          <c:y val="0.29193632239015899"/>
          <c:w val="0.59363281028720327"/>
          <c:h val="0.57302055993000878"/>
        </c:manualLayout>
      </c:layout>
      <c:pieChart>
        <c:varyColors val="1"/>
        <c:ser>
          <c:idx val="0"/>
          <c:order val="0"/>
          <c:explosion val="4"/>
          <c:dLbls>
            <c:dLbl>
              <c:idx val="2"/>
              <c:layout>
                <c:manualLayout>
                  <c:x val="-7.4090858323560618E-2"/>
                  <c:y val="1.5981622140061567E-2"/>
                </c:manualLayout>
              </c:layout>
              <c:showPercent val="1"/>
            </c:dLbl>
            <c:dLbl>
              <c:idx val="3"/>
              <c:layout>
                <c:manualLayout>
                  <c:x val="8.1946445524096842E-2"/>
                  <c:y val="-5.436628869328471E-3"/>
                </c:manualLayout>
              </c:layout>
              <c:showPercent val="1"/>
            </c:dLbl>
            <c:numFmt formatCode="0.00%" sourceLinked="0"/>
            <c:showPercent val="1"/>
            <c:showLeaderLines val="1"/>
          </c:dLbls>
          <c:cat>
            <c:strRef>
              <c:f>PTVT!$A$4:$A$7</c:f>
              <c:strCache>
                <c:ptCount val="4"/>
                <c:pt idx="0">
                  <c:v>Đường biển</c:v>
                </c:pt>
                <c:pt idx="1">
                  <c:v>Đường hàng không</c:v>
                </c:pt>
                <c:pt idx="2">
                  <c:v>Đường bộ</c:v>
                </c:pt>
                <c:pt idx="3">
                  <c:v>Khác</c:v>
                </c:pt>
              </c:strCache>
            </c:strRef>
          </c:cat>
          <c:val>
            <c:numRef>
              <c:f>PTVT!$B$4:$B$7</c:f>
              <c:numCache>
                <c:formatCode>_(* #,##0_);_(* \(#,##0\);_(* "-"??_);_(@_)</c:formatCode>
                <c:ptCount val="4"/>
                <c:pt idx="0">
                  <c:v>1975897126.4879403</c:v>
                </c:pt>
                <c:pt idx="1">
                  <c:v>348022796.0254125</c:v>
                </c:pt>
                <c:pt idx="2">
                  <c:v>32429720.518556487</c:v>
                </c:pt>
                <c:pt idx="3">
                  <c:v>18659579.931013227</c:v>
                </c:pt>
              </c:numCache>
            </c:numRef>
          </c:val>
        </c:ser>
        <c:firstSliceAng val="0"/>
      </c:pieChart>
    </c:plotArea>
    <c:legend>
      <c:legendPos val="b"/>
      <c:layout>
        <c:manualLayout>
          <c:xMode val="edge"/>
          <c:yMode val="edge"/>
          <c:x val="1.170377084159446E-2"/>
          <c:y val="0.82711776419092709"/>
          <c:w val="0.97179629524726652"/>
          <c:h val="0.14510439515249748"/>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thanh toán trong XK dệt may</a:t>
            </a:r>
          </a:p>
        </c:rich>
      </c:tx>
      <c:layout>
        <c:manualLayout>
          <c:xMode val="edge"/>
          <c:yMode val="edge"/>
          <c:x val="0.16554330708661424"/>
          <c:y val="0"/>
        </c:manualLayout>
      </c:layout>
    </c:title>
    <c:plotArea>
      <c:layout>
        <c:manualLayout>
          <c:layoutTarget val="inner"/>
          <c:xMode val="edge"/>
          <c:yMode val="edge"/>
          <c:x val="0.26781176222318942"/>
          <c:y val="0.28375200334471495"/>
          <c:w val="0.4697869927063138"/>
          <c:h val="0.62049299700369365"/>
        </c:manualLayout>
      </c:layout>
      <c:pieChart>
        <c:varyColors val="1"/>
        <c:ser>
          <c:idx val="0"/>
          <c:order val="0"/>
          <c:dLbls>
            <c:dLbl>
              <c:idx val="3"/>
              <c:layout>
                <c:manualLayout>
                  <c:x val="-6.070272622957313E-2"/>
                  <c:y val="-4.2808863493833194E-3"/>
                </c:manualLayout>
              </c:layout>
              <c:showCatName val="1"/>
              <c:showPercent val="1"/>
            </c:dLbl>
            <c:numFmt formatCode="0.00%" sourceLinked="0"/>
            <c:showCatName val="1"/>
            <c:showPercent val="1"/>
            <c:showLeaderLines val="1"/>
          </c:dLbls>
          <c:cat>
            <c:strRef>
              <c:f>PTGH!$A$18:$A$22</c:f>
              <c:strCache>
                <c:ptCount val="5"/>
                <c:pt idx="0">
                  <c:v>FOB</c:v>
                </c:pt>
                <c:pt idx="1">
                  <c:v>FCA</c:v>
                </c:pt>
                <c:pt idx="2">
                  <c:v>CIF</c:v>
                </c:pt>
                <c:pt idx="3">
                  <c:v>CFR</c:v>
                </c:pt>
                <c:pt idx="4">
                  <c:v>Khác</c:v>
                </c:pt>
              </c:strCache>
            </c:strRef>
          </c:cat>
          <c:val>
            <c:numRef>
              <c:f>PTGH!$B$18:$B$22</c:f>
              <c:numCache>
                <c:formatCode>_(* #,##0_);_(* \(#,##0\);_(* "-"??_);_(@_)</c:formatCode>
                <c:ptCount val="5"/>
                <c:pt idx="0">
                  <c:v>1885512169.4502251</c:v>
                </c:pt>
                <c:pt idx="1">
                  <c:v>298020901.31678075</c:v>
                </c:pt>
                <c:pt idx="2">
                  <c:v>64690442.393812723</c:v>
                </c:pt>
                <c:pt idx="3">
                  <c:v>69789469.407394767</c:v>
                </c:pt>
                <c:pt idx="4">
                  <c:v>56996240.394693382</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Cơ cấu cảng, cửa khẩu XK dệt may</a:t>
            </a:r>
          </a:p>
        </c:rich>
      </c:tx>
    </c:title>
    <c:plotArea>
      <c:layout/>
      <c:pieChart>
        <c:varyColors val="1"/>
        <c:ser>
          <c:idx val="0"/>
          <c:order val="0"/>
          <c:dLbls>
            <c:numFmt formatCode="0.00%" sourceLinked="0"/>
            <c:showPercent val="1"/>
            <c:showLeaderLines val="1"/>
          </c:dLbls>
          <c:cat>
            <c:strRef>
              <c:f>'Cảng, cửa khẩu'!$A$28:$A$33</c:f>
              <c:strCache>
                <c:ptCount val="6"/>
                <c:pt idx="0">
                  <c:v>Cảng Cát Lái (tp.Hồ Chí Minh)</c:v>
                </c:pt>
                <c:pt idx="1">
                  <c:v>Cảng Hải Phòng</c:v>
                </c:pt>
                <c:pt idx="2">
                  <c:v>Cảng Tân Vũ - Hải Phòng</c:v>
                </c:pt>
                <c:pt idx="3">
                  <c:v>Cảng Đình Vũ - Hải Phòng</c:v>
                </c:pt>
                <c:pt idx="4">
                  <c:v>Cảng CÁI MÉP - TCIT (Vũng Tàu)</c:v>
                </c:pt>
                <c:pt idx="5">
                  <c:v>Khác</c:v>
                </c:pt>
              </c:strCache>
            </c:strRef>
          </c:cat>
          <c:val>
            <c:numRef>
              <c:f>'Cảng, cửa khẩu'!$B$28:$B$33</c:f>
              <c:numCache>
                <c:formatCode>_(* #,##0_);_(* \(#,##0\);_(* "-"??_);_(@_)</c:formatCode>
                <c:ptCount val="6"/>
                <c:pt idx="0">
                  <c:v>334474218.96262646</c:v>
                </c:pt>
                <c:pt idx="1">
                  <c:v>150655594.97200805</c:v>
                </c:pt>
                <c:pt idx="2">
                  <c:v>138194930.60833663</c:v>
                </c:pt>
                <c:pt idx="3">
                  <c:v>124223148.01117973</c:v>
                </c:pt>
                <c:pt idx="4">
                  <c:v>104556077.95596881</c:v>
                </c:pt>
                <c:pt idx="5">
                  <c:v>1503590088.173744</c:v>
                </c:pt>
              </c:numCache>
            </c:numRef>
          </c:val>
        </c:ser>
        <c:firstSliceAng val="0"/>
      </c:pieChart>
    </c:plotArea>
    <c:legend>
      <c:legendPos val="r"/>
    </c:legend>
    <c:plotVisOnly val="1"/>
  </c:chart>
  <c:txPr>
    <a:bodyPr/>
    <a:lstStyle/>
    <a:p>
      <a:pPr>
        <a:defRPr sz="11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t>Cơ cấu phương tiện vận tải trong XK than quí 1/2018 (về giá</a:t>
            </a:r>
            <a:r>
              <a:rPr lang="en-US" sz="1050" baseline="0"/>
              <a:t> trị</a:t>
            </a:r>
            <a:r>
              <a:rPr lang="en-US" sz="1050"/>
              <a:t>)</a:t>
            </a:r>
          </a:p>
        </c:rich>
      </c:tx>
      <c:layout>
        <c:manualLayout>
          <c:xMode val="edge"/>
          <c:yMode val="edge"/>
          <c:x val="0.14688021626724451"/>
          <c:y val="9.2592592592593073E-3"/>
        </c:manualLayout>
      </c:layout>
    </c:title>
    <c:plotArea>
      <c:layout>
        <c:manualLayout>
          <c:layoutTarget val="inner"/>
          <c:xMode val="edge"/>
          <c:yMode val="edge"/>
          <c:x val="0.21553133514986442"/>
          <c:y val="0.21985418489355496"/>
          <c:w val="0.67792958441502893"/>
          <c:h val="0.57592629046369381"/>
        </c:manualLayout>
      </c:layout>
      <c:pieChart>
        <c:varyColors val="1"/>
        <c:ser>
          <c:idx val="0"/>
          <c:order val="0"/>
          <c:dLbls>
            <c:numFmt formatCode="0.00%" sourceLinked="0"/>
            <c:showPercent val="1"/>
            <c:showLeaderLines val="1"/>
          </c:dLbls>
          <c:cat>
            <c:strRef>
              <c:f>'PTVT XK T3'!$A$13:$A$15</c:f>
              <c:strCache>
                <c:ptCount val="3"/>
                <c:pt idx="0">
                  <c:v>Đường biển</c:v>
                </c:pt>
                <c:pt idx="1">
                  <c:v>Đường bộ</c:v>
                </c:pt>
                <c:pt idx="2">
                  <c:v>Khác</c:v>
                </c:pt>
              </c:strCache>
            </c:strRef>
          </c:cat>
          <c:val>
            <c:numRef>
              <c:f>'PTVT XK T3'!$B$13:$B$15</c:f>
              <c:numCache>
                <c:formatCode>#,##0</c:formatCode>
                <c:ptCount val="3"/>
                <c:pt idx="0">
                  <c:v>61263261.665568821</c:v>
                </c:pt>
                <c:pt idx="1">
                  <c:v>3334035.9249548307</c:v>
                </c:pt>
                <c:pt idx="2">
                  <c:v>10859326.409476429</c:v>
                </c:pt>
              </c:numCache>
            </c:numRef>
          </c:val>
        </c:ser>
        <c:firstSliceAng val="0"/>
      </c:pieChart>
    </c:plotArea>
    <c:legend>
      <c:legendPos val="b"/>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t>Cơ cấu phương thức giao hàng trong XK than quí 1/2018 (về lượng)</a:t>
            </a:r>
          </a:p>
        </c:rich>
      </c:tx>
      <c:layout>
        <c:manualLayout>
          <c:xMode val="edge"/>
          <c:yMode val="edge"/>
          <c:x val="0.12260040359276685"/>
          <c:y val="2.6966292134831437E-2"/>
        </c:manualLayout>
      </c:layout>
    </c:title>
    <c:plotArea>
      <c:layout>
        <c:manualLayout>
          <c:layoutTarget val="inner"/>
          <c:xMode val="edge"/>
          <c:yMode val="edge"/>
          <c:x val="0.21575673643809631"/>
          <c:y val="0.23996886484898519"/>
          <c:w val="0.73668615693688477"/>
          <c:h val="0.66079243156152334"/>
        </c:manualLayout>
      </c:layout>
      <c:pieChart>
        <c:varyColors val="1"/>
        <c:ser>
          <c:idx val="0"/>
          <c:order val="0"/>
          <c:dLbls>
            <c:dLbl>
              <c:idx val="0"/>
              <c:layout>
                <c:manualLayout>
                  <c:x val="-0.26912620297462897"/>
                  <c:y val="-0.20841688047421097"/>
                </c:manualLayout>
              </c:layout>
              <c:showCatName val="1"/>
              <c:showPercent val="1"/>
            </c:dLbl>
            <c:dLbl>
              <c:idx val="1"/>
              <c:layout>
                <c:manualLayout>
                  <c:x val="3.1594982787955615E-3"/>
                  <c:y val="-1.5623462797487435E-2"/>
                </c:manualLayout>
              </c:layout>
              <c:showCatName val="1"/>
              <c:showPercent val="1"/>
            </c:dLbl>
            <c:dLbl>
              <c:idx val="2"/>
              <c:layout>
                <c:manualLayout>
                  <c:x val="1.1261482939632571E-2"/>
                  <c:y val="-5.9821286384145834E-2"/>
                </c:manualLayout>
              </c:layout>
              <c:showCatName val="1"/>
              <c:showPercent val="1"/>
            </c:dLbl>
            <c:numFmt formatCode="0.00%" sourceLinked="0"/>
            <c:txPr>
              <a:bodyPr/>
              <a:lstStyle/>
              <a:p>
                <a:pPr>
                  <a:defRPr b="1"/>
                </a:pPr>
                <a:endParaRPr lang="en-US"/>
              </a:p>
            </c:txPr>
            <c:showCatName val="1"/>
            <c:showPercent val="1"/>
            <c:showLeaderLines val="1"/>
          </c:dLbls>
          <c:cat>
            <c:strRef>
              <c:f>'PTgiaohang XK T3'!$A$12:$A$15</c:f>
              <c:strCache>
                <c:ptCount val="4"/>
                <c:pt idx="0">
                  <c:v>FOB</c:v>
                </c:pt>
                <c:pt idx="1">
                  <c:v>DDU</c:v>
                </c:pt>
                <c:pt idx="2">
                  <c:v>CFR</c:v>
                </c:pt>
                <c:pt idx="3">
                  <c:v>Khác</c:v>
                </c:pt>
              </c:strCache>
            </c:strRef>
          </c:cat>
          <c:val>
            <c:numRef>
              <c:f>'PTgiaohang XK T3'!$B$12:$B$15</c:f>
              <c:numCache>
                <c:formatCode>#,##0</c:formatCode>
                <c:ptCount val="4"/>
                <c:pt idx="0">
                  <c:v>445954.00000000006</c:v>
                </c:pt>
                <c:pt idx="1">
                  <c:v>23657.430000000008</c:v>
                </c:pt>
                <c:pt idx="2">
                  <c:v>21055</c:v>
                </c:pt>
                <c:pt idx="3">
                  <c:v>88564.569999999963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t>Cơ cấu phương thức giao hàng trong XK than quí 1/2018 (về trị giá)</a:t>
            </a:r>
          </a:p>
        </c:rich>
      </c:tx>
      <c:layout>
        <c:manualLayout>
          <c:xMode val="edge"/>
          <c:yMode val="edge"/>
          <c:x val="0.16419357252060868"/>
          <c:y val="3.3249163207575601E-2"/>
        </c:manualLayout>
      </c:layout>
    </c:title>
    <c:plotArea>
      <c:layout>
        <c:manualLayout>
          <c:layoutTarget val="inner"/>
          <c:xMode val="edge"/>
          <c:yMode val="edge"/>
          <c:x val="0.18283117942124139"/>
          <c:y val="0.23734371911525809"/>
          <c:w val="0.72525942341760574"/>
          <c:h val="0.66304722035686658"/>
        </c:manualLayout>
      </c:layout>
      <c:pieChart>
        <c:varyColors val="1"/>
        <c:ser>
          <c:idx val="0"/>
          <c:order val="0"/>
          <c:dLbls>
            <c:dLbl>
              <c:idx val="0"/>
              <c:layout>
                <c:manualLayout>
                  <c:x val="-0.21623719080655487"/>
                  <c:y val="-0.18890040828401591"/>
                </c:manualLayout>
              </c:layout>
              <c:showCatName val="1"/>
              <c:showPercent val="1"/>
            </c:dLbl>
            <c:numFmt formatCode="0.00%" sourceLinked="0"/>
            <c:txPr>
              <a:bodyPr/>
              <a:lstStyle/>
              <a:p>
                <a:pPr>
                  <a:defRPr b="1"/>
                </a:pPr>
                <a:endParaRPr lang="en-US"/>
              </a:p>
            </c:txPr>
            <c:showCatName val="1"/>
            <c:showPercent val="1"/>
            <c:showLeaderLines val="1"/>
          </c:dLbls>
          <c:cat>
            <c:strRef>
              <c:f>'PTgiaohang XK T3'!$C$12:$C$15</c:f>
              <c:strCache>
                <c:ptCount val="4"/>
                <c:pt idx="0">
                  <c:v>FOB</c:v>
                </c:pt>
                <c:pt idx="1">
                  <c:v>DDU</c:v>
                </c:pt>
                <c:pt idx="2">
                  <c:v>CFR</c:v>
                </c:pt>
                <c:pt idx="3">
                  <c:v>Khác</c:v>
                </c:pt>
              </c:strCache>
            </c:strRef>
          </c:cat>
          <c:val>
            <c:numRef>
              <c:f>'PTgiaohang XK T3'!$D$12:$D$15</c:f>
              <c:numCache>
                <c:formatCode>#,##0</c:formatCode>
                <c:ptCount val="4"/>
                <c:pt idx="0">
                  <c:v>57710956.743042834</c:v>
                </c:pt>
                <c:pt idx="1">
                  <c:v>3239768.4699823949</c:v>
                </c:pt>
                <c:pt idx="2">
                  <c:v>3227100.3354639565</c:v>
                </c:pt>
                <c:pt idx="3" formatCode="#,##0.00">
                  <c:v>11278798.451510794</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en-US" sz="1000"/>
              <a:t>Cơ cấu cảng/cửa khẩu xuất khẩu than quí 1/2018 (về</a:t>
            </a:r>
            <a:r>
              <a:rPr lang="en-US" sz="1000" baseline="0"/>
              <a:t> lượng)</a:t>
            </a:r>
            <a:endParaRPr lang="en-US" sz="1000"/>
          </a:p>
        </c:rich>
      </c:tx>
      <c:layout>
        <c:manualLayout>
          <c:xMode val="edge"/>
          <c:yMode val="edge"/>
          <c:x val="0.14409764951035178"/>
          <c:y val="0"/>
        </c:manualLayout>
      </c:layout>
    </c:title>
    <c:plotArea>
      <c:layout>
        <c:manualLayout>
          <c:layoutTarget val="inner"/>
          <c:xMode val="edge"/>
          <c:yMode val="edge"/>
          <c:x val="0.14773187147510874"/>
          <c:y val="0.15047517503452471"/>
          <c:w val="0.76114116786016672"/>
          <c:h val="0.56834657840488645"/>
        </c:manualLayout>
      </c:layout>
      <c:pieChart>
        <c:varyColors val="1"/>
        <c:ser>
          <c:idx val="0"/>
          <c:order val="0"/>
          <c:dLbls>
            <c:dLbl>
              <c:idx val="1"/>
              <c:layout>
                <c:manualLayout>
                  <c:x val="2.6649951036835412E-3"/>
                  <c:y val="3.5699325460874093E-2"/>
                </c:manualLayout>
              </c:layout>
              <c:showPercent val="1"/>
            </c:dLbl>
            <c:dLbl>
              <c:idx val="2"/>
              <c:layout>
                <c:manualLayout>
                  <c:x val="-6.4477706183717802E-3"/>
                  <c:y val="-1.0856359844461401E-2"/>
                </c:manualLayout>
              </c:layout>
              <c:showPercent val="1"/>
            </c:dLbl>
            <c:dLbl>
              <c:idx val="3"/>
              <c:layout>
                <c:manualLayout>
                  <c:x val="-5.7706327224717822E-2"/>
                  <c:y val="-0.11378268795700856"/>
                </c:manualLayout>
              </c:layout>
              <c:showPercent val="1"/>
            </c:dLbl>
            <c:dLbl>
              <c:idx val="4"/>
              <c:layout>
                <c:manualLayout>
                  <c:x val="0.1609711120359342"/>
                  <c:y val="-0.10187699161629163"/>
                </c:manualLayout>
              </c:layout>
              <c:showPercent val="1"/>
            </c:dLbl>
            <c:numFmt formatCode="0.00%" sourceLinked="0"/>
            <c:showPercent val="1"/>
            <c:showLeaderLines val="1"/>
          </c:dLbls>
          <c:cat>
            <c:strRef>
              <c:f>'CK XK T3'!$A$14:$A$19</c:f>
              <c:strCache>
                <c:ptCount val="6"/>
                <c:pt idx="0">
                  <c:v>Cảng Cẩm Phả (Quảng Ninh)</c:v>
                </c:pt>
                <c:pt idx="1">
                  <c:v>Cửa khẩu Cầu Treo (Hà Tĩnh)</c:v>
                </c:pt>
                <c:pt idx="2">
                  <c:v>Cảng Hòn Chông (Kiên Giang)</c:v>
                </c:pt>
                <c:pt idx="3">
                  <c:v>Cảng Tiên sa (Đà Nẵng)</c:v>
                </c:pt>
                <c:pt idx="4">
                  <c:v>Cửa khẩu Cha Lo (Quảng Bình)</c:v>
                </c:pt>
                <c:pt idx="5">
                  <c:v>Khác</c:v>
                </c:pt>
              </c:strCache>
            </c:strRef>
          </c:cat>
          <c:val>
            <c:numRef>
              <c:f>'CK XK T3'!$B$14:$B$19</c:f>
              <c:numCache>
                <c:formatCode>#,##0</c:formatCode>
                <c:ptCount val="6"/>
                <c:pt idx="0">
                  <c:v>466689.00000000006</c:v>
                </c:pt>
                <c:pt idx="1">
                  <c:v>23657.430000000008</c:v>
                </c:pt>
                <c:pt idx="2">
                  <c:v>1707.77</c:v>
                </c:pt>
                <c:pt idx="3">
                  <c:v>346.5</c:v>
                </c:pt>
                <c:pt idx="4">
                  <c:v>1108.54</c:v>
                </c:pt>
                <c:pt idx="5">
                  <c:v>85721.759999999893</c:v>
                </c:pt>
              </c:numCache>
            </c:numRef>
          </c:val>
        </c:ser>
        <c:firstSliceAng val="0"/>
      </c:pieChart>
    </c:plotArea>
    <c:legend>
      <c:legendPos val="b"/>
      <c:layout>
        <c:manualLayout>
          <c:xMode val="edge"/>
          <c:yMode val="edge"/>
          <c:x val="3.8834794713201198E-2"/>
          <c:y val="0.73705775904908832"/>
          <c:w val="0.7765269147424767"/>
          <c:h val="0.24252880183560221"/>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Cơ cấu cảng/cửa khẩu xuất khẩu than quí 1/2018 (về giá trị)</a:t>
            </a:r>
          </a:p>
        </c:rich>
      </c:tx>
      <c:layout>
        <c:manualLayout>
          <c:xMode val="edge"/>
          <c:yMode val="edge"/>
          <c:x val="0.14698536800526296"/>
          <c:y val="0"/>
        </c:manualLayout>
      </c:layout>
    </c:title>
    <c:plotArea>
      <c:layout>
        <c:manualLayout>
          <c:layoutTarget val="inner"/>
          <c:xMode val="edge"/>
          <c:yMode val="edge"/>
          <c:x val="0.18820411440810256"/>
          <c:y val="0.1750321136616004"/>
          <c:w val="0.69822258371942136"/>
          <c:h val="0.54111499704648081"/>
        </c:manualLayout>
      </c:layout>
      <c:pieChart>
        <c:varyColors val="1"/>
        <c:ser>
          <c:idx val="0"/>
          <c:order val="0"/>
          <c:dLbls>
            <c:numFmt formatCode="0.00%" sourceLinked="0"/>
            <c:showPercent val="1"/>
            <c:showLeaderLines val="1"/>
          </c:dLbls>
          <c:cat>
            <c:strRef>
              <c:f>'CK XK T3'!$A$22:$A$27</c:f>
              <c:strCache>
                <c:ptCount val="6"/>
                <c:pt idx="0">
                  <c:v>Cảng Cẩm Phả (Quảng Ninh)</c:v>
                </c:pt>
                <c:pt idx="1">
                  <c:v>Cửa khẩu Cầu Treo (Hà Tĩnh)</c:v>
                </c:pt>
                <c:pt idx="2">
                  <c:v>Cảng Hòn Chông (Kiên Giang)</c:v>
                </c:pt>
                <c:pt idx="3">
                  <c:v>Cảng Tiên sa (Đà Nẵng)</c:v>
                </c:pt>
                <c:pt idx="4">
                  <c:v>Cửa khẩu Cha Lo (Quảng Bình)</c:v>
                </c:pt>
                <c:pt idx="5">
                  <c:v>Khác</c:v>
                </c:pt>
              </c:strCache>
            </c:strRef>
          </c:cat>
          <c:val>
            <c:numRef>
              <c:f>'CK XK T3'!$B$22:$B$27</c:f>
              <c:numCache>
                <c:formatCode>#,##0</c:formatCode>
                <c:ptCount val="6"/>
                <c:pt idx="0">
                  <c:v>60845353.718753673</c:v>
                </c:pt>
                <c:pt idx="1">
                  <c:v>3239768.4699823949</c:v>
                </c:pt>
                <c:pt idx="2">
                  <c:v>316495.08706193516</c:v>
                </c:pt>
                <c:pt idx="3">
                  <c:v>101412.85975314096</c:v>
                </c:pt>
                <c:pt idx="4">
                  <c:v>94267.454972436579</c:v>
                </c:pt>
                <c:pt idx="5">
                  <c:v>10859326.409476429</c:v>
                </c:pt>
              </c:numCache>
            </c:numRef>
          </c:val>
        </c:ser>
        <c:firstSliceAng val="0"/>
      </c:pieChart>
    </c:plotArea>
    <c:legend>
      <c:legendPos val="b"/>
      <c:layout>
        <c:manualLayout>
          <c:xMode val="edge"/>
          <c:yMode val="edge"/>
          <c:x val="4.6886747482722382E-2"/>
          <c:y val="0.75066671845929545"/>
          <c:w val="0.75696487996330364"/>
          <c:h val="0.2289198424253957"/>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XK thép quí 1/2018 (về lượng)</a:t>
            </a:r>
          </a:p>
        </c:rich>
      </c:tx>
      <c:layout>
        <c:manualLayout>
          <c:xMode val="edge"/>
          <c:yMode val="edge"/>
          <c:x val="0.12426901046352962"/>
          <c:y val="2.4305555555555559E-2"/>
        </c:manualLayout>
      </c:layout>
    </c:title>
    <c:view3D>
      <c:rotX val="30"/>
      <c:perspective val="30"/>
    </c:view3D>
    <c:plotArea>
      <c:layout>
        <c:manualLayout>
          <c:layoutTarget val="inner"/>
          <c:xMode val="edge"/>
          <c:yMode val="edge"/>
          <c:x val="8.0737229233133243E-2"/>
          <c:y val="0.32066934490867582"/>
          <c:w val="0.80151812201592476"/>
          <c:h val="0.65019110892388721"/>
        </c:manualLayout>
      </c:layout>
      <c:pie3DChart>
        <c:varyColors val="1"/>
        <c:ser>
          <c:idx val="0"/>
          <c:order val="0"/>
          <c:dLbls>
            <c:dLbl>
              <c:idx val="1"/>
              <c:tx>
                <c:rich>
                  <a:bodyPr/>
                  <a:lstStyle/>
                  <a:p>
                    <a:r>
                      <a:rPr lang="vi-VN"/>
                      <a:t>Khác 
21.91%</a:t>
                    </a:r>
                  </a:p>
                </c:rich>
              </c:tx>
              <c:showCatName val="1"/>
              <c:showPercent val="1"/>
            </c:dLbl>
            <c:dLbl>
              <c:idx val="2"/>
              <c:layout>
                <c:manualLayout>
                  <c:x val="-0.12096918750409978"/>
                  <c:y val="-4.0113188976377952E-2"/>
                </c:manualLayout>
              </c:layout>
              <c:showCatName val="1"/>
              <c:showPercent val="1"/>
            </c:dLbl>
            <c:dLbl>
              <c:idx val="3"/>
              <c:layout>
                <c:manualLayout>
                  <c:x val="8.8328177727784063E-2"/>
                  <c:y val="-2.8782189592848933E-2"/>
                </c:manualLayout>
              </c:layout>
              <c:showCatName val="1"/>
              <c:showPercent val="1"/>
            </c:dLbl>
            <c:numFmt formatCode="0.00%" sourceLinked="0"/>
            <c:showCatName val="1"/>
            <c:showPercent val="1"/>
            <c:showLeaderLines val="1"/>
          </c:dLbls>
          <c:cat>
            <c:strRef>
              <c:f>'PT Vận tải XK T3'!$A$9:$A$12</c:f>
              <c:strCache>
                <c:ptCount val="4"/>
                <c:pt idx="0">
                  <c:v>Đường biển</c:v>
                </c:pt>
                <c:pt idx="1">
                  <c:v>Khác (đa phương thức)</c:v>
                </c:pt>
                <c:pt idx="2">
                  <c:v>Đường bộ</c:v>
                </c:pt>
                <c:pt idx="3">
                  <c:v>Đường hàng không</c:v>
                </c:pt>
              </c:strCache>
            </c:strRef>
          </c:cat>
          <c:val>
            <c:numRef>
              <c:f>'PT Vận tải XK T3'!$B$9:$B$12</c:f>
              <c:numCache>
                <c:formatCode>General</c:formatCode>
                <c:ptCount val="4"/>
                <c:pt idx="0">
                  <c:v>74.604753571880948</c:v>
                </c:pt>
                <c:pt idx="1">
                  <c:v>21.914931503961803</c:v>
                </c:pt>
                <c:pt idx="2">
                  <c:v>3.4796288941650921</c:v>
                </c:pt>
                <c:pt idx="3">
                  <c:v>6.8602999203959164E-4</c:v>
                </c:pt>
              </c:numCache>
            </c:numRef>
          </c:val>
        </c:ser>
      </c:pie3D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Cơ cấu phương thức vận tải trong XK thép quí 1/2018 (về giá trị)</a:t>
            </a:r>
          </a:p>
        </c:rich>
      </c:tx>
    </c:title>
    <c:plotArea>
      <c:layout>
        <c:manualLayout>
          <c:layoutTarget val="inner"/>
          <c:xMode val="edge"/>
          <c:yMode val="edge"/>
          <c:x val="0.24354980028092829"/>
          <c:y val="0.35426613404847296"/>
          <c:w val="0.54629098316207514"/>
          <c:h val="0.50633250703188826"/>
        </c:manualLayout>
      </c:layout>
      <c:pieChart>
        <c:varyColors val="1"/>
        <c:ser>
          <c:idx val="0"/>
          <c:order val="0"/>
          <c:dLbls>
            <c:dLbl>
              <c:idx val="1"/>
              <c:layout>
                <c:manualLayout>
                  <c:x val="-5.1192680517597934E-2"/>
                  <c:y val="-1.520576862073438E-2"/>
                </c:manualLayout>
              </c:layout>
              <c:showCatName val="1"/>
              <c:showPercent val="1"/>
            </c:dLbl>
            <c:dLbl>
              <c:idx val="2"/>
              <c:layout>
                <c:manualLayout>
                  <c:x val="2.1480709982538281E-2"/>
                  <c:y val="-1.4235239463152466E-2"/>
                </c:manualLayout>
              </c:layout>
              <c:showCatName val="1"/>
              <c:showPercent val="1"/>
            </c:dLbl>
            <c:dLbl>
              <c:idx val="3"/>
              <c:layout>
                <c:manualLayout>
                  <c:x val="0.3213031370985599"/>
                  <c:y val="6.3087439562640832E-2"/>
                </c:manualLayout>
              </c:layout>
              <c:showCatName val="1"/>
              <c:showPercent val="1"/>
            </c:dLbl>
            <c:numFmt formatCode="0.00%" sourceLinked="0"/>
            <c:showCatName val="1"/>
            <c:showPercent val="1"/>
            <c:showLeaderLines val="1"/>
          </c:dLbls>
          <c:cat>
            <c:strRef>
              <c:f>'PT Vận tải XK T3'!$A$14:$A$17</c:f>
              <c:strCache>
                <c:ptCount val="4"/>
                <c:pt idx="0">
                  <c:v>Đường biển</c:v>
                </c:pt>
                <c:pt idx="1">
                  <c:v>Khác (đa phương thức)</c:v>
                </c:pt>
                <c:pt idx="2">
                  <c:v>Đường bộ</c:v>
                </c:pt>
                <c:pt idx="3">
                  <c:v>Đường hàng không</c:v>
                </c:pt>
              </c:strCache>
            </c:strRef>
          </c:cat>
          <c:val>
            <c:numRef>
              <c:f>'PT Vận tải XK T3'!$B$14:$B$17</c:f>
              <c:numCache>
                <c:formatCode>_(* #,##0_);_(* \(#,##0\);_(* "-"??_);_(@_)</c:formatCode>
                <c:ptCount val="4"/>
                <c:pt idx="0">
                  <c:v>873067237.3947053</c:v>
                </c:pt>
                <c:pt idx="1">
                  <c:v>207287499.29729939</c:v>
                </c:pt>
                <c:pt idx="2">
                  <c:v>39904431.349135973</c:v>
                </c:pt>
                <c:pt idx="3">
                  <c:v>61932.807343444343</c:v>
                </c:pt>
              </c:numCache>
            </c:numRef>
          </c:val>
        </c:ser>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Cơ cấu phương thức giao hàng trong xuất khẩu thép quí 1/2018 (về giá trị)</a:t>
            </a:r>
          </a:p>
        </c:rich>
      </c:tx>
      <c:layout>
        <c:manualLayout>
          <c:xMode val="edge"/>
          <c:yMode val="edge"/>
          <c:x val="0.12524300087489088"/>
          <c:y val="0"/>
        </c:manualLayout>
      </c:layout>
    </c:title>
    <c:plotArea>
      <c:layout>
        <c:manualLayout>
          <c:layoutTarget val="inner"/>
          <c:xMode val="edge"/>
          <c:yMode val="edge"/>
          <c:x val="0.29009329819813395"/>
          <c:y val="0.30009405074365708"/>
          <c:w val="0.56950122260997571"/>
          <c:h val="0.52469597550306224"/>
        </c:manualLayout>
      </c:layout>
      <c:pieChart>
        <c:varyColors val="1"/>
        <c:ser>
          <c:idx val="0"/>
          <c:order val="0"/>
          <c:dPt>
            <c:idx val="0"/>
            <c:explosion val="11"/>
          </c:dPt>
          <c:dLbls>
            <c:dLbl>
              <c:idx val="3"/>
              <c:layout>
                <c:manualLayout>
                  <c:x val="-9.0036526684164508E-2"/>
                  <c:y val="6.0988626421697334E-2"/>
                </c:manualLayout>
              </c:layout>
              <c:showCatName val="1"/>
              <c:showPercent val="1"/>
            </c:dLbl>
            <c:numFmt formatCode="0.00%" sourceLinked="0"/>
            <c:showCatName val="1"/>
            <c:showPercent val="1"/>
            <c:showLeaderLines val="1"/>
          </c:dLbls>
          <c:cat>
            <c:strRef>
              <c:f>'PT giao hàng XK T3'!$A$17:$A$21</c:f>
              <c:strCache>
                <c:ptCount val="5"/>
                <c:pt idx="0">
                  <c:v>FOB</c:v>
                </c:pt>
                <c:pt idx="1">
                  <c:v>CFR</c:v>
                </c:pt>
                <c:pt idx="2">
                  <c:v>CIF</c:v>
                </c:pt>
                <c:pt idx="3">
                  <c:v>EXW</c:v>
                </c:pt>
                <c:pt idx="4">
                  <c:v>Khác</c:v>
                </c:pt>
              </c:strCache>
            </c:strRef>
          </c:cat>
          <c:val>
            <c:numRef>
              <c:f>'PT giao hàng XK T3'!$B$17:$B$21</c:f>
              <c:numCache>
                <c:formatCode>_(* #,##0_);_(* \(#,##0\);_(* "-"??_);_(@_)</c:formatCode>
                <c:ptCount val="5"/>
                <c:pt idx="0">
                  <c:v>430268064.90826011</c:v>
                </c:pt>
                <c:pt idx="1">
                  <c:v>428509168.72642016</c:v>
                </c:pt>
                <c:pt idx="2">
                  <c:v>173361957.1222004</c:v>
                </c:pt>
                <c:pt idx="3">
                  <c:v>30044400.242050756</c:v>
                </c:pt>
                <c:pt idx="4">
                  <c:v>58137189.849552386</c:v>
                </c:pt>
              </c:numCache>
            </c:numRef>
          </c:val>
        </c:ser>
        <c:dLbls>
          <c:showCatName val="1"/>
          <c:showPercent val="1"/>
        </c:dLbls>
        <c:firstSliceAng val="0"/>
      </c:pieChart>
    </c:plotArea>
    <c:plotVisOnly val="1"/>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E9E6-4F76-4F20-A258-3CE5B143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16</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24</cp:revision>
  <dcterms:created xsi:type="dcterms:W3CDTF">2018-04-26T04:07:00Z</dcterms:created>
  <dcterms:modified xsi:type="dcterms:W3CDTF">2018-05-12T16:26:00Z</dcterms:modified>
</cp:coreProperties>
</file>